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111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C505E5">
        <w:rPr>
          <w:rFonts w:ascii="Arial" w:hAnsi="Arial" w:cs="Arial"/>
          <w:b/>
          <w:bCs/>
          <w:noProof/>
          <w:snapToGrid w:val="0"/>
          <w:sz w:val="28"/>
          <w:szCs w:val="28"/>
        </w:rPr>
        <w:t>R2-</w:t>
      </w:r>
      <w:r w:rsidR="00DB017D">
        <w:rPr>
          <w:rFonts w:ascii="Arial" w:hAnsi="Arial" w:cs="Arial" w:hint="eastAsia"/>
          <w:b/>
          <w:bCs/>
          <w:noProof/>
          <w:snapToGrid w:val="0"/>
          <w:sz w:val="28"/>
          <w:szCs w:val="28"/>
        </w:rPr>
        <w:t>2007433</w:t>
      </w:r>
    </w:p>
    <w:p w:rsidR="00587D55" w:rsidRPr="00402985" w:rsidRDefault="00C505E5" w:rsidP="00C505E5">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Pr>
          <w:rFonts w:ascii="Arial" w:hAnsi="Arial" w:cs="Arial" w:hint="eastAsia"/>
          <w:b/>
          <w:bCs/>
          <w:noProof/>
          <w:sz w:val="28"/>
          <w:szCs w:val="28"/>
          <w:lang w:val="en-GB"/>
        </w:rPr>
        <w:t>nline, August 17</w:t>
      </w:r>
      <w:r w:rsidRPr="00C505E5">
        <w:rPr>
          <w:rFonts w:ascii="Arial" w:hAnsi="Arial" w:cs="Arial" w:hint="eastAsia"/>
          <w:b/>
          <w:bCs/>
          <w:noProof/>
          <w:sz w:val="28"/>
          <w:szCs w:val="28"/>
          <w:vertAlign w:val="superscript"/>
          <w:lang w:val="en-GB"/>
        </w:rPr>
        <w:t>th</w:t>
      </w:r>
      <w:r>
        <w:rPr>
          <w:rFonts w:ascii="Arial" w:hAnsi="Arial" w:cs="Arial" w:hint="eastAsia"/>
          <w:b/>
          <w:bCs/>
          <w:noProof/>
          <w:sz w:val="28"/>
          <w:szCs w:val="28"/>
          <w:lang w:val="en-GB"/>
        </w:rPr>
        <w:t>-28</w:t>
      </w:r>
      <w:r w:rsidRPr="00C505E5">
        <w:rPr>
          <w:rFonts w:ascii="Arial" w:hAnsi="Arial" w:cs="Arial" w:hint="eastAsia"/>
          <w:b/>
          <w:bCs/>
          <w:noProof/>
          <w:sz w:val="28"/>
          <w:szCs w:val="28"/>
          <w:vertAlign w:val="superscript"/>
          <w:lang w:val="en-GB"/>
        </w:rPr>
        <w:t>th</w:t>
      </w:r>
      <w:r>
        <w:rPr>
          <w:rFonts w:ascii="Arial" w:hAnsi="Arial" w:cs="Arial" w:hint="eastAsia"/>
          <w:b/>
          <w:bCs/>
          <w:noProof/>
          <w:sz w:val="28"/>
          <w:szCs w:val="28"/>
          <w:lang w:val="en-GB"/>
        </w:rPr>
        <w:t>,2020</w:t>
      </w:r>
      <w:r w:rsidR="00587D55">
        <w:rPr>
          <w:rFonts w:ascii="Arial" w:hAnsi="Arial" w:cs="Arial"/>
          <w:b/>
          <w:bCs/>
          <w:noProof/>
          <w:sz w:val="28"/>
          <w:szCs w:val="28"/>
          <w:lang w:val="en-GB"/>
        </w:rPr>
        <w:tab/>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3C3F08">
        <w:rPr>
          <w:rFonts w:ascii="Arial" w:hAnsi="Arial" w:cs="Arial" w:hint="eastAsia"/>
          <w:b/>
          <w:bCs/>
          <w:noProof/>
          <w:snapToGrid w:val="0"/>
          <w:sz w:val="28"/>
          <w:szCs w:val="28"/>
        </w:rPr>
        <w:t>Basic procedure for data transmission in RRC inactive state</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023392">
        <w:rPr>
          <w:rFonts w:ascii="Arial" w:hAnsi="Arial" w:cs="Arial" w:hint="eastAsia"/>
          <w:b/>
          <w:bCs/>
          <w:noProof/>
          <w:snapToGrid w:val="0"/>
          <w:sz w:val="28"/>
          <w:szCs w:val="28"/>
        </w:rPr>
        <w:t>8.6.2</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B567C1" w:rsidRDefault="00295753" w:rsidP="00295753">
      <w:pPr>
        <w:ind w:firstLineChars="100" w:firstLine="200"/>
        <w:jc w:val="both"/>
      </w:pPr>
      <w:bookmarkStart w:id="4" w:name="OLE_LINK99"/>
      <w:bookmarkStart w:id="5" w:name="OLE_LINK98"/>
      <w:r w:rsidRPr="003C100D">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80.15pt;width:394.45pt;height:122.8pt;z-index:251660288">
            <v:imagedata r:id="rId9" o:title=""/>
          </v:shape>
          <o:OLEObject Type="Embed" ProgID="Visio.Drawing.11" ShapeID="_x0000_s1026" DrawAspect="Content" ObjectID="_1658301324" r:id="rId10"/>
        </w:pict>
      </w:r>
      <w:r w:rsidR="004A782D" w:rsidRPr="00525AF6">
        <w:rPr>
          <w:rFonts w:hint="eastAsia"/>
        </w:rPr>
        <w:t>According</w:t>
      </w:r>
      <w:r w:rsidR="004A782D" w:rsidRPr="00525AF6">
        <w:t xml:space="preserve"> </w:t>
      </w:r>
      <w:r w:rsidR="004A782D" w:rsidRPr="00525AF6">
        <w:rPr>
          <w:rFonts w:hint="eastAsia"/>
        </w:rPr>
        <w:t>to</w:t>
      </w:r>
      <w:r w:rsidR="004A782D" w:rsidRPr="00525AF6">
        <w:t xml:space="preserve"> t</w:t>
      </w:r>
      <w:r w:rsidR="004A782D" w:rsidRPr="00525AF6">
        <w:rPr>
          <w:rFonts w:hint="eastAsia"/>
        </w:rPr>
        <w:t xml:space="preserve">he objectives </w:t>
      </w:r>
      <w:r w:rsidR="004A782D" w:rsidRPr="00525AF6">
        <w:t>of the</w:t>
      </w:r>
      <w:r w:rsidR="004A782D" w:rsidRPr="00525AF6">
        <w:rPr>
          <w:rFonts w:hint="eastAsia"/>
        </w:rPr>
        <w:t xml:space="preserve"> </w:t>
      </w:r>
      <w:r w:rsidR="004678D6" w:rsidRPr="00525AF6">
        <w:rPr>
          <w:rFonts w:hint="eastAsia"/>
        </w:rPr>
        <w:t xml:space="preserve">small data in RRC </w:t>
      </w:r>
      <w:r w:rsidR="004678D6" w:rsidRPr="00525AF6">
        <w:t>inactive</w:t>
      </w:r>
      <w:r w:rsidR="004678D6" w:rsidRPr="00525AF6">
        <w:rPr>
          <w:rFonts w:hint="eastAsia"/>
        </w:rPr>
        <w:t xml:space="preserve"> state</w:t>
      </w:r>
      <w:r w:rsidR="004A782D" w:rsidRPr="00525AF6">
        <w:t xml:space="preserve"> </w:t>
      </w:r>
      <w:r w:rsidR="004A782D" w:rsidRPr="00525AF6">
        <w:rPr>
          <w:rFonts w:hint="eastAsia"/>
        </w:rPr>
        <w:t>work item</w:t>
      </w:r>
      <w:bookmarkStart w:id="6" w:name="OLE_LINK71"/>
      <w:bookmarkStart w:id="7" w:name="OLE_LINK72"/>
      <w:bookmarkEnd w:id="4"/>
      <w:bookmarkEnd w:id="5"/>
      <w:r w:rsidR="004A782D" w:rsidRPr="00525AF6">
        <w:rPr>
          <w:rFonts w:hint="eastAsia"/>
        </w:rPr>
        <w:t xml:space="preserve"> [1], </w:t>
      </w:r>
      <w:r w:rsidR="00915F7C">
        <w:rPr>
          <w:rFonts w:hint="eastAsia"/>
        </w:rPr>
        <w:t xml:space="preserve">UE remain RRC inactive state after successfully </w:t>
      </w:r>
      <w:r w:rsidR="00915F7C">
        <w:t>transmission</w:t>
      </w:r>
      <w:r w:rsidR="00915F7C">
        <w:rPr>
          <w:rFonts w:hint="eastAsia"/>
        </w:rPr>
        <w:t xml:space="preserve"> packets with 2/4 step </w:t>
      </w:r>
      <w:r>
        <w:rPr>
          <w:rFonts w:hint="eastAsia"/>
        </w:rPr>
        <w:t>RA</w:t>
      </w:r>
      <w:r w:rsidR="00915F7C">
        <w:rPr>
          <w:rFonts w:hint="eastAsia"/>
        </w:rPr>
        <w:t xml:space="preserve"> or configured grant procedure</w:t>
      </w:r>
      <w:r w:rsidR="006E7839">
        <w:rPr>
          <w:rFonts w:hint="eastAsia"/>
        </w:rPr>
        <w:t xml:space="preserve">, which is </w:t>
      </w:r>
      <w:r w:rsidR="006E7839">
        <w:t>different</w:t>
      </w:r>
      <w:r w:rsidR="006E7839">
        <w:rPr>
          <w:rFonts w:hint="eastAsia"/>
        </w:rPr>
        <w:t xml:space="preserve"> fro</w:t>
      </w:r>
      <w:r w:rsidR="00D75D35">
        <w:rPr>
          <w:rFonts w:hint="eastAsia"/>
        </w:rPr>
        <w:t>m legacy RRC resume</w:t>
      </w:r>
      <w:r w:rsidR="006E39A5">
        <w:rPr>
          <w:rFonts w:hint="eastAsia"/>
        </w:rPr>
        <w:t xml:space="preserve"> procedure</w:t>
      </w:r>
      <w:r w:rsidR="00D75D35">
        <w:rPr>
          <w:rFonts w:hint="eastAsia"/>
        </w:rPr>
        <w:t xml:space="preserve">. </w:t>
      </w:r>
      <w:r w:rsidR="00642096">
        <w:t>S</w:t>
      </w:r>
      <w:r w:rsidR="00642096">
        <w:rPr>
          <w:rFonts w:hint="eastAsia"/>
        </w:rPr>
        <w:t xml:space="preserve">o, </w:t>
      </w:r>
      <w:r w:rsidR="009F4B4F">
        <w:rPr>
          <w:rFonts w:hint="eastAsia"/>
        </w:rPr>
        <w:t xml:space="preserve">more discussion is needed for </w:t>
      </w:r>
      <w:r w:rsidR="00642096">
        <w:rPr>
          <w:rFonts w:hint="eastAsia"/>
        </w:rPr>
        <w:t xml:space="preserve">the 2/4 step </w:t>
      </w:r>
      <w:r>
        <w:rPr>
          <w:rFonts w:hint="eastAsia"/>
        </w:rPr>
        <w:t>RA</w:t>
      </w:r>
      <w:r w:rsidR="00642096">
        <w:rPr>
          <w:rFonts w:hint="eastAsia"/>
        </w:rPr>
        <w:t xml:space="preserve"> pro</w:t>
      </w:r>
      <w:r w:rsidR="009F4B4F">
        <w:rPr>
          <w:rFonts w:hint="eastAsia"/>
        </w:rPr>
        <w:t xml:space="preserve">cedure and </w:t>
      </w:r>
      <w:r w:rsidR="00642096">
        <w:rPr>
          <w:rFonts w:hint="eastAsia"/>
        </w:rPr>
        <w:t xml:space="preserve">content </w:t>
      </w:r>
      <w:r w:rsidR="009F4B4F">
        <w:rPr>
          <w:rFonts w:hint="eastAsia"/>
        </w:rPr>
        <w:t>design for</w:t>
      </w:r>
      <w:r w:rsidR="00642096">
        <w:rPr>
          <w:rFonts w:hint="eastAsia"/>
        </w:rPr>
        <w:t xml:space="preserve"> MSGA/MSGB in 2</w:t>
      </w:r>
      <w:r w:rsidR="009F4B4F">
        <w:rPr>
          <w:rFonts w:hint="eastAsia"/>
        </w:rPr>
        <w:t xml:space="preserve">-step </w:t>
      </w:r>
      <w:r w:rsidR="002F160D">
        <w:rPr>
          <w:rFonts w:hint="eastAsia"/>
        </w:rPr>
        <w:t>RA</w:t>
      </w:r>
      <w:r w:rsidR="009F4B4F">
        <w:rPr>
          <w:rFonts w:hint="eastAsia"/>
        </w:rPr>
        <w:t xml:space="preserve"> and</w:t>
      </w:r>
      <w:r w:rsidR="00642096">
        <w:rPr>
          <w:rFonts w:hint="eastAsia"/>
        </w:rPr>
        <w:t xml:space="preserve"> MSG3</w:t>
      </w:r>
      <w:r w:rsidR="009F4B4F">
        <w:rPr>
          <w:rFonts w:hint="eastAsia"/>
        </w:rPr>
        <w:t xml:space="preserve">/MSG4 in 4-step </w:t>
      </w:r>
      <w:r w:rsidR="002F160D">
        <w:rPr>
          <w:rFonts w:hint="eastAsia"/>
        </w:rPr>
        <w:t>RA</w:t>
      </w:r>
      <w:r w:rsidR="009F4B4F">
        <w:rPr>
          <w:rFonts w:hint="eastAsia"/>
        </w:rPr>
        <w:t>.</w:t>
      </w:r>
    </w:p>
    <w:p w:rsidR="00691388" w:rsidRPr="00DA47E5" w:rsidRDefault="00691388" w:rsidP="00915F7C">
      <w:pPr>
        <w:jc w:val="both"/>
      </w:pPr>
    </w:p>
    <w:p w:rsidR="00691388" w:rsidRDefault="00691388" w:rsidP="00915F7C">
      <w:pPr>
        <w:jc w:val="both"/>
      </w:pPr>
    </w:p>
    <w:p w:rsidR="00691388" w:rsidRDefault="00691388" w:rsidP="00915F7C">
      <w:pPr>
        <w:jc w:val="both"/>
      </w:pPr>
    </w:p>
    <w:p w:rsidR="00691388" w:rsidRDefault="00691388" w:rsidP="00915F7C">
      <w:pPr>
        <w:jc w:val="both"/>
      </w:pPr>
    </w:p>
    <w:p w:rsidR="00691388" w:rsidRDefault="009F4B4F" w:rsidP="009F4B4F">
      <w:pPr>
        <w:jc w:val="center"/>
      </w:pPr>
      <w:r>
        <w:rPr>
          <w:rFonts w:hint="eastAsia"/>
        </w:rPr>
        <w:t xml:space="preserve">Fig1. </w:t>
      </w:r>
      <w:r>
        <w:t>D</w:t>
      </w:r>
      <w:r>
        <w:rPr>
          <w:rFonts w:hint="eastAsia"/>
        </w:rPr>
        <w:t>ifferential RRC state transfer</w:t>
      </w:r>
    </w:p>
    <w:p w:rsidR="00830007" w:rsidRDefault="00830007" w:rsidP="002A4AAD">
      <w:pPr>
        <w:ind w:firstLineChars="100" w:firstLine="220"/>
        <w:jc w:val="both"/>
      </w:pPr>
      <w:r w:rsidRPr="00525AF6">
        <w:rPr>
          <w:rFonts w:hint="eastAsia"/>
        </w:rPr>
        <w:t xml:space="preserve">In this contribution, </w:t>
      </w:r>
      <w:r w:rsidR="00460DFC" w:rsidRPr="00525AF6">
        <w:rPr>
          <w:rFonts w:hint="eastAsia"/>
        </w:rPr>
        <w:t xml:space="preserve">we </w:t>
      </w:r>
      <w:r w:rsidR="00460DFC" w:rsidRPr="00525AF6">
        <w:t>analy</w:t>
      </w:r>
      <w:r w:rsidR="002F160D">
        <w:t>z</w:t>
      </w:r>
      <w:r w:rsidR="00460DFC" w:rsidRPr="00525AF6">
        <w:t>e</w:t>
      </w:r>
      <w:r w:rsidR="00D16FD2">
        <w:rPr>
          <w:rFonts w:hint="eastAsia"/>
        </w:rPr>
        <w:t xml:space="preserve"> whether</w:t>
      </w:r>
      <w:r w:rsidR="00AB312E">
        <w:rPr>
          <w:rFonts w:hint="eastAsia"/>
        </w:rPr>
        <w:t xml:space="preserve"> </w:t>
      </w:r>
      <w:r w:rsidR="00133A44">
        <w:rPr>
          <w:rFonts w:hint="eastAsia"/>
        </w:rPr>
        <w:t xml:space="preserve">involve </w:t>
      </w:r>
      <w:r w:rsidR="007E0E76">
        <w:rPr>
          <w:rFonts w:hint="eastAsia"/>
        </w:rPr>
        <w:t>RRC request message</w:t>
      </w:r>
      <w:r w:rsidR="00133A44">
        <w:rPr>
          <w:rFonts w:hint="eastAsia"/>
        </w:rPr>
        <w:t xml:space="preserve"> in MSGA/MSG3 or CG</w:t>
      </w:r>
      <w:r w:rsidR="007E0E76">
        <w:rPr>
          <w:rFonts w:hint="eastAsia"/>
        </w:rPr>
        <w:t xml:space="preserve"> for small data transmission and </w:t>
      </w:r>
      <w:r w:rsidR="00133A44">
        <w:rPr>
          <w:rFonts w:hint="eastAsia"/>
        </w:rPr>
        <w:t>the</w:t>
      </w:r>
      <w:r w:rsidR="002F160D">
        <w:t xml:space="preserve"> corresponding</w:t>
      </w:r>
      <w:r w:rsidR="00133A44">
        <w:rPr>
          <w:rFonts w:hint="eastAsia"/>
        </w:rPr>
        <w:t xml:space="preserve"> basic procedure. </w:t>
      </w:r>
    </w:p>
    <w:p w:rsidR="006E39A5" w:rsidRPr="006E39A5" w:rsidRDefault="006E39A5" w:rsidP="006E39A5">
      <w:pPr>
        <w:pStyle w:val="1"/>
        <w:rPr>
          <w:lang w:eastAsia="zh-CN"/>
        </w:rPr>
      </w:pPr>
      <w:r>
        <w:t>D</w:t>
      </w:r>
      <w:r>
        <w:rPr>
          <w:rFonts w:hint="eastAsia"/>
        </w:rPr>
        <w:t>iscussion</w:t>
      </w:r>
    </w:p>
    <w:bookmarkEnd w:id="6"/>
    <w:bookmarkEnd w:id="7"/>
    <w:p w:rsidR="00642096" w:rsidRDefault="00DA47E5" w:rsidP="00D210B2">
      <w:pPr>
        <w:spacing w:before="240"/>
        <w:ind w:firstLineChars="100" w:firstLine="220"/>
        <w:jc w:val="both"/>
      </w:pPr>
      <w:r>
        <w:t>W</w:t>
      </w:r>
      <w:r>
        <w:rPr>
          <w:rFonts w:hint="eastAsia"/>
        </w:rPr>
        <w:t xml:space="preserve">ith legacy </w:t>
      </w:r>
      <w:r w:rsidR="002F160D">
        <w:rPr>
          <w:rFonts w:hint="eastAsia"/>
        </w:rPr>
        <w:t>RA</w:t>
      </w:r>
      <w:r>
        <w:rPr>
          <w:rFonts w:hint="eastAsia"/>
        </w:rPr>
        <w:t xml:space="preserve"> procedure triggered by RRC</w:t>
      </w:r>
      <w:r w:rsidR="00295753">
        <w:rPr>
          <w:rFonts w:hint="eastAsia"/>
        </w:rPr>
        <w:t xml:space="preserve"> connection</w:t>
      </w:r>
      <w:r>
        <w:rPr>
          <w:rFonts w:hint="eastAsia"/>
        </w:rPr>
        <w:t xml:space="preserve"> resume,</w:t>
      </w:r>
      <w:r w:rsidR="00AB7284" w:rsidRPr="00AB7284">
        <w:rPr>
          <w:i/>
        </w:rPr>
        <w:t xml:space="preserve"> </w:t>
      </w:r>
      <w:proofErr w:type="spellStart"/>
      <w:r w:rsidR="00AB7284" w:rsidRPr="004633F5">
        <w:rPr>
          <w:i/>
        </w:rPr>
        <w:t>RRCResumeRequest</w:t>
      </w:r>
      <w:proofErr w:type="spellEnd"/>
      <w:r w:rsidR="00AB7284">
        <w:rPr>
          <w:rFonts w:hint="eastAsia"/>
          <w:i/>
        </w:rPr>
        <w:t xml:space="preserve"> </w:t>
      </w:r>
      <w:r w:rsidR="00AB7284" w:rsidRPr="00AB7284">
        <w:rPr>
          <w:rFonts w:hint="eastAsia"/>
        </w:rPr>
        <w:t>is involved in PUSCH of MSGA o</w:t>
      </w:r>
      <w:r w:rsidR="00AB7284">
        <w:rPr>
          <w:rFonts w:hint="eastAsia"/>
        </w:rPr>
        <w:t xml:space="preserve">r </w:t>
      </w:r>
      <w:r w:rsidR="00AB7284" w:rsidRPr="00AB7284">
        <w:rPr>
          <w:rFonts w:hint="eastAsia"/>
        </w:rPr>
        <w:t>MSG3</w:t>
      </w:r>
      <w:r w:rsidR="00AB7284">
        <w:rPr>
          <w:rFonts w:hint="eastAsia"/>
        </w:rPr>
        <w:t xml:space="preserve"> and</w:t>
      </w:r>
      <w:r w:rsidRPr="00AB7284">
        <w:rPr>
          <w:rFonts w:hint="eastAsia"/>
        </w:rPr>
        <w:t xml:space="preserve"> </w:t>
      </w:r>
      <w:r>
        <w:rPr>
          <w:rFonts w:hint="eastAsia"/>
        </w:rPr>
        <w:t>UE resume</w:t>
      </w:r>
      <w:r w:rsidR="00AB7284">
        <w:rPr>
          <w:rFonts w:hint="eastAsia"/>
        </w:rPr>
        <w:t>s</w:t>
      </w:r>
      <w:r>
        <w:rPr>
          <w:rFonts w:hint="eastAsia"/>
        </w:rPr>
        <w:t xml:space="preserve"> to RRC connected state from RRC inactive state</w:t>
      </w:r>
      <w:r w:rsidR="00AB7284">
        <w:rPr>
          <w:rFonts w:hint="eastAsia"/>
        </w:rPr>
        <w:t xml:space="preserve"> once </w:t>
      </w:r>
      <w:r w:rsidR="00295753">
        <w:rPr>
          <w:rFonts w:hint="eastAsia"/>
        </w:rPr>
        <w:t xml:space="preserve">random </w:t>
      </w:r>
      <w:r w:rsidR="00AB7284">
        <w:rPr>
          <w:rFonts w:hint="eastAsia"/>
        </w:rPr>
        <w:t>access successfully complete</w:t>
      </w:r>
      <w:r>
        <w:rPr>
          <w:rFonts w:hint="eastAsia"/>
        </w:rPr>
        <w:t xml:space="preserve">. </w:t>
      </w:r>
      <w:r w:rsidR="00AB7284">
        <w:t>A</w:t>
      </w:r>
      <w:r w:rsidR="00AB7284">
        <w:rPr>
          <w:rFonts w:hint="eastAsia"/>
        </w:rPr>
        <w:t xml:space="preserve">s shown in Fig.1, UE remains in RRC inactive state after data transmission in RRC inactive state. </w:t>
      </w:r>
      <w:r w:rsidR="00AB7284">
        <w:t>I</w:t>
      </w:r>
      <w:r w:rsidR="00AB7284">
        <w:rPr>
          <w:rFonts w:hint="eastAsia"/>
        </w:rPr>
        <w:t>f se</w:t>
      </w:r>
      <w:r w:rsidR="00F47578">
        <w:rPr>
          <w:rFonts w:hint="eastAsia"/>
        </w:rPr>
        <w:t xml:space="preserve">rving cell has not </w:t>
      </w:r>
      <w:r w:rsidR="00AB7284">
        <w:rPr>
          <w:rFonts w:hint="eastAsia"/>
        </w:rPr>
        <w:t>changed</w:t>
      </w:r>
      <w:r w:rsidR="00F47578">
        <w:rPr>
          <w:rFonts w:hint="eastAsia"/>
        </w:rPr>
        <w:t xml:space="preserve"> since RRC connection is suspended</w:t>
      </w:r>
      <w:r w:rsidR="00AB7284">
        <w:rPr>
          <w:rFonts w:hint="eastAsia"/>
        </w:rPr>
        <w:t xml:space="preserve">, </w:t>
      </w:r>
      <w:r w:rsidR="007E52D5">
        <w:rPr>
          <w:rFonts w:hint="eastAsia"/>
        </w:rPr>
        <w:t xml:space="preserve">C-RNTI provides enough UE-specific </w:t>
      </w:r>
      <w:r w:rsidR="007E52D5">
        <w:t>information</w:t>
      </w:r>
      <w:r w:rsidR="007E52D5">
        <w:rPr>
          <w:rFonts w:hint="eastAsia"/>
        </w:rPr>
        <w:t xml:space="preserve"> for network to identify itself; </w:t>
      </w:r>
      <w:r w:rsidR="00934CA9">
        <w:rPr>
          <w:rFonts w:hint="eastAsia"/>
        </w:rPr>
        <w:t xml:space="preserve">otherwise, RRC message (e.g. </w:t>
      </w:r>
      <w:proofErr w:type="spellStart"/>
      <w:r w:rsidR="00934CA9" w:rsidRPr="004633F5">
        <w:rPr>
          <w:i/>
        </w:rPr>
        <w:t>RRCResumeRequest</w:t>
      </w:r>
      <w:proofErr w:type="spellEnd"/>
      <w:r w:rsidR="00934CA9" w:rsidRPr="00934CA9">
        <w:rPr>
          <w:rFonts w:hint="eastAsia"/>
        </w:rPr>
        <w:t>)</w:t>
      </w:r>
      <w:r w:rsidR="00934CA9" w:rsidRPr="00C04968">
        <w:rPr>
          <w:rFonts w:hint="eastAsia"/>
        </w:rPr>
        <w:t xml:space="preserve"> </w:t>
      </w:r>
      <w:r w:rsidR="00934CA9">
        <w:rPr>
          <w:rFonts w:hint="eastAsia"/>
        </w:rPr>
        <w:t xml:space="preserve">should be involved in MSGA / MSG3 or CG and </w:t>
      </w:r>
      <w:r w:rsidR="00D87E8C">
        <w:rPr>
          <w:rFonts w:hint="eastAsia"/>
        </w:rPr>
        <w:t>concatenated with uplink data.</w:t>
      </w:r>
      <w:r w:rsidR="00465C56" w:rsidRPr="00465C56">
        <w:rPr>
          <w:rFonts w:hint="eastAsia"/>
        </w:rPr>
        <w:t xml:space="preserve"> </w:t>
      </w:r>
      <w:r w:rsidR="00465C56">
        <w:rPr>
          <w:rFonts w:hint="eastAsia"/>
        </w:rPr>
        <w:t xml:space="preserve">For the relatively differential access motivation, RRC request message in MSGA and MSG3 can be simpler than legacy 2/4 step </w:t>
      </w:r>
      <w:r w:rsidR="00465C56">
        <w:rPr>
          <w:rFonts w:hint="eastAsia"/>
        </w:rPr>
        <w:t>RA</w:t>
      </w:r>
      <w:r w:rsidR="00465C56">
        <w:rPr>
          <w:rFonts w:hint="eastAsia"/>
        </w:rPr>
        <w:t>.</w:t>
      </w:r>
      <w:r w:rsidR="00934CA9">
        <w:rPr>
          <w:rFonts w:hint="eastAsia"/>
        </w:rPr>
        <w:t xml:space="preserve"> </w:t>
      </w:r>
      <w:r w:rsidR="00D87E8C" w:rsidRPr="00C04968">
        <w:t>C</w:t>
      </w:r>
      <w:r w:rsidR="00295753">
        <w:rPr>
          <w:rFonts w:hint="eastAsia"/>
        </w:rPr>
        <w:t>onsideration</w:t>
      </w:r>
      <w:r w:rsidR="00D87E8C" w:rsidRPr="00C04968">
        <w:rPr>
          <w:rFonts w:hint="eastAsia"/>
        </w:rPr>
        <w:t xml:space="preserve"> on</w:t>
      </w:r>
      <w:r w:rsidR="00D210B2">
        <w:rPr>
          <w:rFonts w:hint="eastAsia"/>
        </w:rPr>
        <w:t xml:space="preserve"> how to simplify or redesign the </w:t>
      </w:r>
      <w:proofErr w:type="spellStart"/>
      <w:r w:rsidR="00D210B2" w:rsidRPr="004633F5">
        <w:rPr>
          <w:i/>
        </w:rPr>
        <w:t>RRCResumeRequest</w:t>
      </w:r>
      <w:proofErr w:type="spellEnd"/>
      <w:r w:rsidR="00D210B2">
        <w:rPr>
          <w:rFonts w:hint="eastAsia"/>
        </w:rPr>
        <w:t xml:space="preserve"> </w:t>
      </w:r>
      <w:r w:rsidR="00D87E8C">
        <w:rPr>
          <w:rFonts w:hint="eastAsia"/>
        </w:rPr>
        <w:t>(</w:t>
      </w:r>
      <w:proofErr w:type="spellStart"/>
      <w:r w:rsidR="00D87E8C" w:rsidRPr="00C04968">
        <w:rPr>
          <w:i/>
        </w:rPr>
        <w:t>resumeIdentity</w:t>
      </w:r>
      <w:proofErr w:type="spellEnd"/>
      <w:r w:rsidR="00D87E8C" w:rsidRPr="00C04968">
        <w:rPr>
          <w:rFonts w:hint="eastAsia"/>
          <w:i/>
        </w:rPr>
        <w:t xml:space="preserve">, </w:t>
      </w:r>
      <w:proofErr w:type="spellStart"/>
      <w:r w:rsidR="00D87E8C" w:rsidRPr="00C04968">
        <w:rPr>
          <w:i/>
        </w:rPr>
        <w:t>resumeMAC</w:t>
      </w:r>
      <w:proofErr w:type="spellEnd"/>
      <w:r w:rsidR="00D87E8C" w:rsidRPr="00C04968">
        <w:rPr>
          <w:i/>
        </w:rPr>
        <w:t>-I</w:t>
      </w:r>
      <w:r w:rsidR="00D87E8C" w:rsidRPr="00C04968">
        <w:rPr>
          <w:rFonts w:hint="eastAsia"/>
        </w:rPr>
        <w:t xml:space="preserve"> and </w:t>
      </w:r>
      <w:proofErr w:type="spellStart"/>
      <w:r w:rsidR="00D87E8C" w:rsidRPr="00C04968">
        <w:rPr>
          <w:i/>
        </w:rPr>
        <w:t>resumeCause</w:t>
      </w:r>
      <w:proofErr w:type="spellEnd"/>
      <w:r w:rsidR="00D87E8C">
        <w:rPr>
          <w:rFonts w:hint="eastAsia"/>
        </w:rPr>
        <w:t>)</w:t>
      </w:r>
      <w:r w:rsidR="00D87E8C" w:rsidRPr="00C04968">
        <w:rPr>
          <w:rFonts w:hint="eastAsia"/>
        </w:rPr>
        <w:t xml:space="preserve"> is needed. </w:t>
      </w:r>
    </w:p>
    <w:p w:rsidR="00D87E8C" w:rsidRDefault="00D87E8C" w:rsidP="00D87E8C">
      <w:pPr>
        <w:spacing w:before="240"/>
        <w:ind w:firstLineChars="100" w:firstLine="220"/>
        <w:jc w:val="both"/>
      </w:pPr>
      <w:r>
        <w:lastRenderedPageBreak/>
        <w:t>I</w:t>
      </w:r>
      <w:r>
        <w:rPr>
          <w:rFonts w:hint="eastAsia"/>
        </w:rPr>
        <w:t xml:space="preserve">n our understanding, data transmission with RRC message </w:t>
      </w:r>
      <w:r>
        <w:t>involved</w:t>
      </w:r>
      <w:r>
        <w:rPr>
          <w:rFonts w:hint="eastAsia"/>
        </w:rPr>
        <w:t xml:space="preserve"> can work well no matter UE keep camping on same </w:t>
      </w:r>
      <w:r>
        <w:t>serving</w:t>
      </w:r>
      <w:r>
        <w:rPr>
          <w:rFonts w:hint="eastAsia"/>
        </w:rPr>
        <w:t xml:space="preserve"> cell or change serving cell. </w:t>
      </w:r>
      <w:r>
        <w:t>I</w:t>
      </w:r>
      <w:r>
        <w:rPr>
          <w:rFonts w:hint="eastAsia"/>
        </w:rPr>
        <w:t xml:space="preserve">t would </w:t>
      </w:r>
      <w:r w:rsidR="002F160D">
        <w:t xml:space="preserve">be </w:t>
      </w:r>
      <w:r>
        <w:rPr>
          <w:rFonts w:hint="eastAsia"/>
        </w:rPr>
        <w:t xml:space="preserve">better </w:t>
      </w:r>
      <w:r w:rsidR="00D210B2">
        <w:t>to</w:t>
      </w:r>
      <w:r>
        <w:rPr>
          <w:rFonts w:hint="eastAsia"/>
        </w:rPr>
        <w:t xml:space="preserve"> down selection before </w:t>
      </w:r>
      <w:r w:rsidR="0075455E">
        <w:rPr>
          <w:rFonts w:hint="eastAsia"/>
        </w:rPr>
        <w:t>l</w:t>
      </w:r>
      <w:r w:rsidRPr="00D87E8C">
        <w:t>ay</w:t>
      </w:r>
      <w:r w:rsidR="002F160D">
        <w:t>ing</w:t>
      </w:r>
      <w:r w:rsidRPr="00D87E8C">
        <w:t xml:space="preserve"> out all the </w:t>
      </w:r>
      <w:r w:rsidR="0075455E">
        <w:rPr>
          <w:rFonts w:hint="eastAsia"/>
        </w:rPr>
        <w:t xml:space="preserve">relative </w:t>
      </w:r>
      <w:r w:rsidR="0075455E">
        <w:t>issues</w:t>
      </w:r>
      <w:r w:rsidR="0075455E">
        <w:rPr>
          <w:rFonts w:hint="eastAsia"/>
        </w:rPr>
        <w:t xml:space="preserve"> to </w:t>
      </w:r>
      <w:r w:rsidR="00D210B2">
        <w:rPr>
          <w:rFonts w:hint="eastAsia"/>
        </w:rPr>
        <w:t>a</w:t>
      </w:r>
      <w:r w:rsidR="00D210B2">
        <w:t xml:space="preserve">ccelerate the </w:t>
      </w:r>
      <w:r w:rsidR="00D210B2">
        <w:rPr>
          <w:rFonts w:hint="eastAsia"/>
        </w:rPr>
        <w:t xml:space="preserve">progress </w:t>
      </w:r>
      <w:r w:rsidR="00D210B2" w:rsidRPr="00D210B2">
        <w:t>of the topic</w:t>
      </w:r>
      <w:r w:rsidR="00D210B2">
        <w:rPr>
          <w:rFonts w:hint="eastAsia"/>
        </w:rPr>
        <w:t>.</w:t>
      </w:r>
    </w:p>
    <w:p w:rsidR="00E433D4" w:rsidRDefault="00E433D4" w:rsidP="00E433D4">
      <w:pPr>
        <w:ind w:left="110" w:hangingChars="50" w:hanging="110"/>
        <w:jc w:val="both"/>
        <w:rPr>
          <w:b/>
        </w:rPr>
      </w:pPr>
      <w:r w:rsidRPr="006E2A81">
        <w:rPr>
          <w:b/>
        </w:rPr>
        <w:t>P</w:t>
      </w:r>
      <w:r w:rsidRPr="006E2A81">
        <w:rPr>
          <w:rFonts w:hint="eastAsia"/>
          <w:b/>
        </w:rPr>
        <w:t>roposal 1:</w:t>
      </w:r>
      <w:r>
        <w:rPr>
          <w:rFonts w:hint="eastAsia"/>
          <w:b/>
        </w:rPr>
        <w:t xml:space="preserve"> </w:t>
      </w:r>
      <w:r w:rsidR="003A6539">
        <w:rPr>
          <w:rFonts w:hint="eastAsia"/>
          <w:b/>
        </w:rPr>
        <w:t>D</w:t>
      </w:r>
      <w:r>
        <w:rPr>
          <w:rFonts w:hint="eastAsia"/>
          <w:b/>
        </w:rPr>
        <w:t>own selection between the two options:</w:t>
      </w:r>
    </w:p>
    <w:p w:rsidR="00E433D4" w:rsidRPr="00E433D4" w:rsidRDefault="00E433D4" w:rsidP="00E433D4">
      <w:pPr>
        <w:ind w:left="110" w:hangingChars="50" w:hanging="110"/>
        <w:jc w:val="both"/>
        <w:rPr>
          <w:i/>
        </w:rPr>
      </w:pPr>
      <w:r w:rsidRPr="00E433D4">
        <w:rPr>
          <w:i/>
        </w:rPr>
        <w:t>O</w:t>
      </w:r>
      <w:r w:rsidRPr="00E433D4">
        <w:rPr>
          <w:rFonts w:hint="eastAsia"/>
          <w:i/>
        </w:rPr>
        <w:t>ption1:</w:t>
      </w:r>
      <w:r>
        <w:rPr>
          <w:rFonts w:hint="eastAsia"/>
          <w:i/>
        </w:rPr>
        <w:t xml:space="preserve"> with </w:t>
      </w:r>
      <w:r w:rsidRPr="00E433D4">
        <w:rPr>
          <w:rFonts w:hint="eastAsia"/>
          <w:i/>
        </w:rPr>
        <w:t>RRC message</w:t>
      </w:r>
      <w:r>
        <w:rPr>
          <w:rFonts w:hint="eastAsia"/>
          <w:i/>
        </w:rPr>
        <w:t xml:space="preserve"> </w:t>
      </w:r>
      <w:r>
        <w:rPr>
          <w:i/>
        </w:rPr>
        <w:t>involved</w:t>
      </w:r>
      <w:r>
        <w:rPr>
          <w:rFonts w:hint="eastAsia"/>
          <w:i/>
        </w:rPr>
        <w:t xml:space="preserve">, </w:t>
      </w:r>
      <w:r w:rsidRPr="00E433D4">
        <w:rPr>
          <w:rFonts w:hint="eastAsia"/>
          <w:i/>
        </w:rPr>
        <w:t xml:space="preserve">e.g. </w:t>
      </w:r>
      <w:proofErr w:type="spellStart"/>
      <w:r w:rsidRPr="00E433D4">
        <w:rPr>
          <w:i/>
        </w:rPr>
        <w:t>RRCResumeRequest</w:t>
      </w:r>
      <w:proofErr w:type="spellEnd"/>
      <w:r>
        <w:rPr>
          <w:rFonts w:hint="eastAsia"/>
          <w:i/>
        </w:rPr>
        <w:t xml:space="preserve"> </w:t>
      </w:r>
    </w:p>
    <w:p w:rsidR="00E433D4" w:rsidRPr="00E433D4" w:rsidRDefault="00E433D4" w:rsidP="00E433D4">
      <w:pPr>
        <w:ind w:left="110" w:hangingChars="50" w:hanging="110"/>
        <w:jc w:val="both"/>
        <w:rPr>
          <w:i/>
        </w:rPr>
      </w:pPr>
      <w:r w:rsidRPr="00E433D4">
        <w:rPr>
          <w:i/>
        </w:rPr>
        <w:t>O</w:t>
      </w:r>
      <w:r w:rsidRPr="00E433D4">
        <w:rPr>
          <w:rFonts w:hint="eastAsia"/>
          <w:i/>
        </w:rPr>
        <w:t>ption2</w:t>
      </w:r>
      <w:r>
        <w:rPr>
          <w:rFonts w:hint="eastAsia"/>
          <w:i/>
        </w:rPr>
        <w:t xml:space="preserve">: with </w:t>
      </w:r>
      <w:r w:rsidRPr="00E433D4">
        <w:rPr>
          <w:rFonts w:hint="eastAsia"/>
          <w:i/>
        </w:rPr>
        <w:t>RRC message</w:t>
      </w:r>
      <w:r>
        <w:rPr>
          <w:rFonts w:hint="eastAsia"/>
          <w:i/>
        </w:rPr>
        <w:t xml:space="preserve"> </w:t>
      </w:r>
      <w:r>
        <w:rPr>
          <w:i/>
        </w:rPr>
        <w:t>involved</w:t>
      </w:r>
      <w:r>
        <w:rPr>
          <w:rFonts w:hint="eastAsia"/>
          <w:i/>
        </w:rPr>
        <w:t>, e.g. involve C-RNTI</w:t>
      </w:r>
    </w:p>
    <w:p w:rsidR="00500E37" w:rsidRDefault="003A6539" w:rsidP="00D87E8C">
      <w:pPr>
        <w:spacing w:before="240"/>
        <w:ind w:firstLineChars="100" w:firstLine="220"/>
        <w:jc w:val="both"/>
      </w:pPr>
      <w:r w:rsidRPr="00D210B2">
        <w:t>I</w:t>
      </w:r>
      <w:r w:rsidRPr="00D210B2">
        <w:rPr>
          <w:rFonts w:hint="eastAsia"/>
        </w:rPr>
        <w:t>n another contribution [</w:t>
      </w:r>
      <w:r w:rsidR="00D210B2" w:rsidRPr="00D210B2">
        <w:rPr>
          <w:rFonts w:hint="eastAsia"/>
        </w:rPr>
        <w:t>2</w:t>
      </w:r>
      <w:r w:rsidRPr="00D210B2">
        <w:rPr>
          <w:rFonts w:hint="eastAsia"/>
        </w:rPr>
        <w:t>]</w:t>
      </w:r>
      <w:r>
        <w:rPr>
          <w:rFonts w:hint="eastAsia"/>
        </w:rPr>
        <w:t xml:space="preserve">, we </w:t>
      </w:r>
      <w:r w:rsidR="00500E37">
        <w:rPr>
          <w:rFonts w:hint="eastAsia"/>
        </w:rPr>
        <w:t>ha</w:t>
      </w:r>
      <w:r w:rsidR="002F160D">
        <w:rPr>
          <w:rFonts w:hint="eastAsia"/>
        </w:rPr>
        <w:t>ve</w:t>
      </w:r>
      <w:r w:rsidR="00500E37">
        <w:rPr>
          <w:rFonts w:hint="eastAsia"/>
        </w:rPr>
        <w:t xml:space="preserve"> </w:t>
      </w:r>
      <w:r>
        <w:rPr>
          <w:rFonts w:hint="eastAsia"/>
        </w:rPr>
        <w:t>discuss</w:t>
      </w:r>
      <w:r w:rsidR="00500E37">
        <w:rPr>
          <w:rFonts w:hint="eastAsia"/>
        </w:rPr>
        <w:t>ed</w:t>
      </w:r>
      <w:r>
        <w:rPr>
          <w:rFonts w:hint="eastAsia"/>
        </w:rPr>
        <w:t xml:space="preserve"> transmission scheme selection </w:t>
      </w:r>
      <w:r w:rsidR="00D210B2">
        <w:rPr>
          <w:rFonts w:hint="eastAsia"/>
        </w:rPr>
        <w:t xml:space="preserve">and switch </w:t>
      </w:r>
      <w:r>
        <w:rPr>
          <w:rFonts w:hint="eastAsia"/>
        </w:rPr>
        <w:t>procedure.</w:t>
      </w:r>
      <w:r w:rsidR="001A4759">
        <w:rPr>
          <w:rFonts w:hint="eastAsia"/>
        </w:rPr>
        <w:t xml:space="preserve"> </w:t>
      </w:r>
      <w:r w:rsidR="00500E37">
        <w:rPr>
          <w:rFonts w:hint="eastAsia"/>
        </w:rPr>
        <w:t xml:space="preserve">In the following part, subsequent procedure for 4-step </w:t>
      </w:r>
      <w:r w:rsidR="002F160D">
        <w:rPr>
          <w:rFonts w:hint="eastAsia"/>
        </w:rPr>
        <w:t>RA</w:t>
      </w:r>
      <w:r w:rsidR="00500E37">
        <w:rPr>
          <w:rFonts w:hint="eastAsia"/>
        </w:rPr>
        <w:t xml:space="preserve"> and 2-step </w:t>
      </w:r>
      <w:r w:rsidR="002F160D">
        <w:rPr>
          <w:rFonts w:hint="eastAsia"/>
        </w:rPr>
        <w:t>RA</w:t>
      </w:r>
      <w:r w:rsidR="00500E37">
        <w:rPr>
          <w:rFonts w:hint="eastAsia"/>
        </w:rPr>
        <w:t xml:space="preserve"> </w:t>
      </w:r>
      <w:r w:rsidR="002F160D">
        <w:t xml:space="preserve">for inactive UE </w:t>
      </w:r>
      <w:r w:rsidR="00500E37">
        <w:rPr>
          <w:rFonts w:hint="eastAsia"/>
        </w:rPr>
        <w:t>will be discussed.</w:t>
      </w:r>
    </w:p>
    <w:p w:rsidR="00500E37" w:rsidRDefault="001A4759" w:rsidP="00500E37">
      <w:pPr>
        <w:spacing w:before="240"/>
        <w:jc w:val="both"/>
        <w:rPr>
          <w:b/>
          <w:i/>
        </w:rPr>
      </w:pPr>
      <w:r w:rsidRPr="00500E37">
        <w:rPr>
          <w:rFonts w:hint="eastAsia"/>
          <w:b/>
          <w:i/>
        </w:rPr>
        <w:t xml:space="preserve">4-step </w:t>
      </w:r>
      <w:r w:rsidR="00D210B2">
        <w:rPr>
          <w:rFonts w:hint="eastAsia"/>
          <w:b/>
          <w:i/>
        </w:rPr>
        <w:t>RA</w:t>
      </w:r>
    </w:p>
    <w:p w:rsidR="0075455E" w:rsidRPr="00500E37" w:rsidRDefault="00500E37" w:rsidP="00500E37">
      <w:pPr>
        <w:spacing w:before="240"/>
        <w:jc w:val="both"/>
      </w:pPr>
      <w:r w:rsidRPr="00500E37">
        <w:t>T</w:t>
      </w:r>
      <w:r w:rsidRPr="00500E37">
        <w:rPr>
          <w:rFonts w:hint="eastAsia"/>
        </w:rPr>
        <w:t xml:space="preserve">he data transmission in RRC inactive state for 4-step </w:t>
      </w:r>
      <w:r w:rsidR="00D210B2">
        <w:rPr>
          <w:rFonts w:hint="eastAsia"/>
        </w:rPr>
        <w:t>RA</w:t>
      </w:r>
      <w:r w:rsidRPr="00500E37">
        <w:rPr>
          <w:rFonts w:hint="eastAsia"/>
        </w:rPr>
        <w:t xml:space="preserve"> is illustrated in Fig.2</w:t>
      </w:r>
      <w:r w:rsidR="001A4759" w:rsidRPr="00500E37">
        <w:rPr>
          <w:rFonts w:hint="eastAsia"/>
        </w:rPr>
        <w:t xml:space="preserve"> </w:t>
      </w:r>
    </w:p>
    <w:p w:rsidR="001A4759" w:rsidRDefault="003C100D" w:rsidP="001A4759">
      <w:pPr>
        <w:spacing w:before="240"/>
        <w:ind w:firstLineChars="100" w:firstLine="200"/>
        <w:jc w:val="both"/>
      </w:pPr>
      <w:r w:rsidRPr="003C100D">
        <w:rPr>
          <w:noProof/>
          <w:sz w:val="20"/>
          <w:szCs w:val="20"/>
        </w:rPr>
        <w:pict>
          <v:shape id="_x0000_s1028" type="#_x0000_t75" style="position:absolute;left:0;text-align:left;margin-left:80.4pt;margin-top:6pt;width:249.7pt;height:178.15pt;z-index:251662336">
            <v:imagedata r:id="rId11" o:title=""/>
          </v:shape>
          <o:OLEObject Type="Embed" ProgID="Visio.Drawing.11" ShapeID="_x0000_s1028" DrawAspect="Content" ObjectID="_1658301325" r:id="rId12"/>
        </w:pict>
      </w:r>
    </w:p>
    <w:p w:rsidR="001A4759" w:rsidRDefault="001A4759" w:rsidP="001A4759">
      <w:pPr>
        <w:spacing w:before="240"/>
        <w:ind w:firstLineChars="100" w:firstLine="220"/>
        <w:jc w:val="both"/>
      </w:pPr>
    </w:p>
    <w:p w:rsidR="001A4759" w:rsidRDefault="001A4759" w:rsidP="001A4759">
      <w:pPr>
        <w:spacing w:before="240"/>
        <w:ind w:firstLineChars="100" w:firstLine="220"/>
        <w:jc w:val="both"/>
      </w:pPr>
    </w:p>
    <w:p w:rsidR="001A4759" w:rsidRDefault="001A4759" w:rsidP="001A4759">
      <w:pPr>
        <w:spacing w:before="240"/>
        <w:ind w:firstLineChars="100" w:firstLine="220"/>
        <w:jc w:val="both"/>
      </w:pPr>
    </w:p>
    <w:p w:rsidR="001A4759" w:rsidRDefault="001A4759" w:rsidP="001A4759">
      <w:pPr>
        <w:spacing w:before="240"/>
        <w:ind w:firstLineChars="100" w:firstLine="220"/>
        <w:jc w:val="both"/>
      </w:pPr>
    </w:p>
    <w:p w:rsidR="001A4759" w:rsidRPr="00500E37" w:rsidRDefault="001A4759" w:rsidP="00500E37">
      <w:pPr>
        <w:spacing w:before="240"/>
        <w:ind w:firstLineChars="100" w:firstLine="221"/>
        <w:jc w:val="both"/>
        <w:rPr>
          <w:b/>
        </w:rPr>
      </w:pPr>
    </w:p>
    <w:p w:rsidR="00500E37" w:rsidRPr="00500E37" w:rsidRDefault="00500E37" w:rsidP="00500E37">
      <w:pPr>
        <w:spacing w:before="240"/>
        <w:ind w:firstLineChars="100" w:firstLine="221"/>
        <w:jc w:val="center"/>
        <w:rPr>
          <w:b/>
        </w:rPr>
      </w:pPr>
      <w:r w:rsidRPr="00500E37">
        <w:rPr>
          <w:rFonts w:hint="eastAsia"/>
          <w:b/>
        </w:rPr>
        <w:t xml:space="preserve">Fig.2 Data transmission in 4-step </w:t>
      </w:r>
      <w:r w:rsidR="00D210B2">
        <w:rPr>
          <w:rFonts w:hint="eastAsia"/>
          <w:b/>
        </w:rPr>
        <w:t>RA</w:t>
      </w:r>
    </w:p>
    <w:p w:rsidR="001A4759" w:rsidRDefault="001A4759" w:rsidP="001A4759">
      <w:pPr>
        <w:pStyle w:val="aff4"/>
        <w:numPr>
          <w:ilvl w:val="0"/>
          <w:numId w:val="45"/>
        </w:numPr>
        <w:spacing w:before="240"/>
        <w:ind w:firstLineChars="0"/>
        <w:jc w:val="both"/>
      </w:pPr>
      <w:r>
        <w:t>P</w:t>
      </w:r>
      <w:r>
        <w:rPr>
          <w:rFonts w:hint="eastAsia"/>
        </w:rPr>
        <w:t>reamble transmission</w:t>
      </w:r>
    </w:p>
    <w:p w:rsidR="001A4759" w:rsidRDefault="001A4759" w:rsidP="001A4759">
      <w:pPr>
        <w:pStyle w:val="aff4"/>
        <w:numPr>
          <w:ilvl w:val="0"/>
          <w:numId w:val="45"/>
        </w:numPr>
        <w:spacing w:before="240"/>
        <w:ind w:firstLineChars="0"/>
        <w:jc w:val="both"/>
      </w:pPr>
      <w:r>
        <w:rPr>
          <w:rFonts w:hint="eastAsia"/>
        </w:rPr>
        <w:t>Random access response</w:t>
      </w:r>
    </w:p>
    <w:p w:rsidR="001A4759" w:rsidRDefault="005B6408" w:rsidP="001A4759">
      <w:pPr>
        <w:pStyle w:val="aff4"/>
        <w:numPr>
          <w:ilvl w:val="0"/>
          <w:numId w:val="45"/>
        </w:numPr>
        <w:spacing w:before="240"/>
        <w:ind w:firstLineChars="0"/>
        <w:jc w:val="both"/>
      </w:pPr>
      <w:r>
        <w:t>U</w:t>
      </w:r>
      <w:r w:rsidR="00A35BD6">
        <w:rPr>
          <w:rFonts w:hint="eastAsia"/>
        </w:rPr>
        <w:t>E sends</w:t>
      </w:r>
      <w:r>
        <w:rPr>
          <w:rFonts w:hint="eastAsia"/>
        </w:rPr>
        <w:t xml:space="preserve"> RRC message, e.g. </w:t>
      </w:r>
      <w:proofErr w:type="spellStart"/>
      <w:r w:rsidRPr="00E433D4">
        <w:rPr>
          <w:i/>
        </w:rPr>
        <w:t>RRCResumeRequest</w:t>
      </w:r>
      <w:proofErr w:type="spellEnd"/>
      <w:r>
        <w:rPr>
          <w:rFonts w:hint="eastAsia"/>
          <w:i/>
        </w:rPr>
        <w:t xml:space="preserve"> </w:t>
      </w:r>
      <w:r w:rsidRPr="005B6408">
        <w:rPr>
          <w:rFonts w:hint="eastAsia"/>
        </w:rPr>
        <w:t xml:space="preserve">to </w:t>
      </w:r>
      <w:proofErr w:type="spellStart"/>
      <w:r>
        <w:rPr>
          <w:rFonts w:hint="eastAsia"/>
        </w:rPr>
        <w:t>g</w:t>
      </w:r>
      <w:r w:rsidRPr="00200BAD">
        <w:t>NB</w:t>
      </w:r>
      <w:proofErr w:type="spellEnd"/>
      <w:r>
        <w:rPr>
          <w:rFonts w:hint="eastAsia"/>
        </w:rPr>
        <w:t xml:space="preserve">. UL data and/or Buffer Status Report (BSR) are/is </w:t>
      </w:r>
      <w:r>
        <w:t>concatenated</w:t>
      </w:r>
      <w:r>
        <w:rPr>
          <w:rFonts w:hint="eastAsia"/>
        </w:rPr>
        <w:t xml:space="preserve"> with RRC message</w:t>
      </w:r>
    </w:p>
    <w:p w:rsidR="005B6408" w:rsidRDefault="005B6408" w:rsidP="001A4759">
      <w:pPr>
        <w:pStyle w:val="aff4"/>
        <w:numPr>
          <w:ilvl w:val="0"/>
          <w:numId w:val="45"/>
        </w:numPr>
        <w:spacing w:before="240"/>
        <w:ind w:firstLineChars="0"/>
        <w:jc w:val="both"/>
      </w:pPr>
      <w:r>
        <w:t>Network</w:t>
      </w:r>
      <w:r>
        <w:rPr>
          <w:rFonts w:hint="eastAsia"/>
        </w:rPr>
        <w:t xml:space="preserve"> sends </w:t>
      </w:r>
      <w:r>
        <w:t>subsequence</w:t>
      </w:r>
      <w:r>
        <w:rPr>
          <w:rFonts w:hint="eastAsia"/>
        </w:rPr>
        <w:t xml:space="preserve"> DL data </w:t>
      </w:r>
    </w:p>
    <w:p w:rsidR="005B6408" w:rsidRDefault="005B6408" w:rsidP="001A4759">
      <w:pPr>
        <w:pStyle w:val="aff4"/>
        <w:numPr>
          <w:ilvl w:val="0"/>
          <w:numId w:val="45"/>
        </w:numPr>
        <w:spacing w:before="240"/>
        <w:ind w:firstLineChars="0"/>
        <w:jc w:val="both"/>
      </w:pPr>
      <w:r>
        <w:t>Network</w:t>
      </w:r>
      <w:r>
        <w:rPr>
          <w:rFonts w:hint="eastAsia"/>
        </w:rPr>
        <w:t xml:space="preserve"> sends UL grant for </w:t>
      </w:r>
      <w:r>
        <w:t>acknowledge</w:t>
      </w:r>
      <w:r>
        <w:rPr>
          <w:rFonts w:hint="eastAsia"/>
        </w:rPr>
        <w:t xml:space="preserve"> BSR</w:t>
      </w:r>
    </w:p>
    <w:p w:rsidR="005B6408" w:rsidRDefault="005B6408" w:rsidP="001A4759">
      <w:pPr>
        <w:pStyle w:val="aff4"/>
        <w:numPr>
          <w:ilvl w:val="0"/>
          <w:numId w:val="45"/>
        </w:numPr>
        <w:spacing w:before="240"/>
        <w:ind w:firstLineChars="0"/>
        <w:jc w:val="both"/>
      </w:pPr>
      <w:r>
        <w:rPr>
          <w:rFonts w:hint="eastAsia"/>
        </w:rPr>
        <w:lastRenderedPageBreak/>
        <w:t>UE sends UL data transmission on UL grant</w:t>
      </w:r>
    </w:p>
    <w:p w:rsidR="005B6408" w:rsidRPr="00500E37" w:rsidRDefault="005B6408" w:rsidP="001A4759">
      <w:pPr>
        <w:pStyle w:val="aff4"/>
        <w:numPr>
          <w:ilvl w:val="0"/>
          <w:numId w:val="45"/>
        </w:numPr>
        <w:spacing w:before="240"/>
        <w:ind w:firstLineChars="0"/>
        <w:jc w:val="both"/>
      </w:pPr>
      <w:r>
        <w:t>Network</w:t>
      </w:r>
      <w:r>
        <w:rPr>
          <w:rFonts w:hint="eastAsia"/>
        </w:rPr>
        <w:t xml:space="preserve"> sends RRC message </w:t>
      </w:r>
      <w:r w:rsidR="00A35BD6">
        <w:rPr>
          <w:rFonts w:hint="eastAsia"/>
        </w:rPr>
        <w:t>to inform UE remain RRC inactive state</w:t>
      </w:r>
      <w:r w:rsidR="00A35BD6">
        <w:rPr>
          <w:rFonts w:hint="eastAsia"/>
        </w:rPr>
        <w:t>，</w:t>
      </w:r>
      <w:r w:rsidR="00A35BD6">
        <w:rPr>
          <w:rFonts w:hint="eastAsia"/>
        </w:rPr>
        <w:t xml:space="preserve">the RRC message can be </w:t>
      </w:r>
      <w:proofErr w:type="spellStart"/>
      <w:r w:rsidR="00A35BD6" w:rsidRPr="00A35BD6">
        <w:rPr>
          <w:b/>
          <w:bCs/>
          <w:i/>
          <w:iCs/>
          <w:color w:val="000000"/>
          <w:sz w:val="20"/>
          <w:szCs w:val="20"/>
          <w:lang w:eastAsia="en-GB"/>
        </w:rPr>
        <w:t>RRCConectionRelease</w:t>
      </w:r>
      <w:proofErr w:type="spellEnd"/>
    </w:p>
    <w:p w:rsidR="00500E37" w:rsidRDefault="00500E37" w:rsidP="00500E37">
      <w:pPr>
        <w:spacing w:before="240"/>
        <w:jc w:val="both"/>
        <w:rPr>
          <w:b/>
          <w:i/>
        </w:rPr>
      </w:pPr>
      <w:r>
        <w:rPr>
          <w:rFonts w:hint="eastAsia"/>
          <w:b/>
          <w:i/>
        </w:rPr>
        <w:t>2</w:t>
      </w:r>
      <w:r w:rsidRPr="00500E37">
        <w:rPr>
          <w:rFonts w:hint="eastAsia"/>
          <w:b/>
          <w:i/>
        </w:rPr>
        <w:t xml:space="preserve">-step </w:t>
      </w:r>
      <w:r w:rsidR="00D210B2">
        <w:rPr>
          <w:rFonts w:hint="eastAsia"/>
          <w:b/>
          <w:i/>
        </w:rPr>
        <w:t>RA</w:t>
      </w:r>
      <w:r w:rsidRPr="00500E37">
        <w:rPr>
          <w:rFonts w:hint="eastAsia"/>
          <w:b/>
          <w:i/>
        </w:rPr>
        <w:t xml:space="preserve"> </w:t>
      </w:r>
    </w:p>
    <w:p w:rsidR="00500E37" w:rsidRPr="00500E37" w:rsidRDefault="00D210B2" w:rsidP="00500E37">
      <w:pPr>
        <w:spacing w:before="240"/>
        <w:jc w:val="both"/>
      </w:pPr>
      <w:r w:rsidRPr="003C100D">
        <w:rPr>
          <w:noProof/>
          <w:sz w:val="20"/>
          <w:szCs w:val="20"/>
        </w:rPr>
        <w:pict>
          <v:shape id="_x0000_s1029" type="#_x0000_t75" style="position:absolute;left:0;text-align:left;margin-left:94.3pt;margin-top:30.85pt;width:249.7pt;height:178.15pt;z-index:251659263">
            <v:imagedata r:id="rId13" o:title=""/>
          </v:shape>
          <o:OLEObject Type="Embed" ProgID="Visio.Drawing.11" ShapeID="_x0000_s1029" DrawAspect="Content" ObjectID="_1658301326" r:id="rId14"/>
        </w:pict>
      </w:r>
      <w:r w:rsidR="00500E37" w:rsidRPr="00500E37">
        <w:t>T</w:t>
      </w:r>
      <w:r w:rsidR="00500E37" w:rsidRPr="00500E37">
        <w:rPr>
          <w:rFonts w:hint="eastAsia"/>
        </w:rPr>
        <w:t xml:space="preserve">he data transmission in RRC inactive state for </w:t>
      </w:r>
      <w:r w:rsidR="00500E37">
        <w:rPr>
          <w:rFonts w:hint="eastAsia"/>
        </w:rPr>
        <w:t>2</w:t>
      </w:r>
      <w:r w:rsidR="00500E37" w:rsidRPr="00500E37">
        <w:rPr>
          <w:rFonts w:hint="eastAsia"/>
        </w:rPr>
        <w:t xml:space="preserve">-step </w:t>
      </w:r>
      <w:r>
        <w:rPr>
          <w:rFonts w:hint="eastAsia"/>
        </w:rPr>
        <w:t>RA</w:t>
      </w:r>
      <w:r w:rsidR="00500E37" w:rsidRPr="00500E37">
        <w:rPr>
          <w:rFonts w:hint="eastAsia"/>
        </w:rPr>
        <w:t xml:space="preserve"> is illustrated in Fig.</w:t>
      </w:r>
      <w:r w:rsidR="00500E37">
        <w:rPr>
          <w:rFonts w:hint="eastAsia"/>
        </w:rPr>
        <w:t>3</w:t>
      </w:r>
      <w:r w:rsidR="00500E37" w:rsidRPr="00500E37">
        <w:rPr>
          <w:rFonts w:hint="eastAsia"/>
        </w:rPr>
        <w:t xml:space="preserve"> </w:t>
      </w:r>
      <w:r w:rsidR="00567D3C">
        <w:rPr>
          <w:rFonts w:hint="eastAsia"/>
        </w:rPr>
        <w:t>and Fig.4</w:t>
      </w:r>
    </w:p>
    <w:p w:rsidR="00500E37" w:rsidRDefault="00500E37" w:rsidP="00567D3C">
      <w:pPr>
        <w:spacing w:before="240"/>
        <w:jc w:val="both"/>
      </w:pPr>
    </w:p>
    <w:p w:rsidR="00500E37" w:rsidRDefault="00500E37" w:rsidP="00500E37">
      <w:pPr>
        <w:spacing w:before="240"/>
        <w:ind w:firstLineChars="100" w:firstLine="220"/>
        <w:jc w:val="both"/>
      </w:pPr>
    </w:p>
    <w:p w:rsidR="00567D3C" w:rsidRDefault="00567D3C" w:rsidP="00500E37">
      <w:pPr>
        <w:spacing w:before="240"/>
        <w:ind w:firstLineChars="100" w:firstLine="220"/>
        <w:jc w:val="both"/>
      </w:pPr>
    </w:p>
    <w:p w:rsidR="00500E37" w:rsidRDefault="00500E37" w:rsidP="00567D3C">
      <w:pPr>
        <w:spacing w:before="240"/>
        <w:jc w:val="both"/>
      </w:pPr>
    </w:p>
    <w:p w:rsidR="00500E37" w:rsidRPr="00500E37" w:rsidRDefault="00500E37" w:rsidP="00567D3C">
      <w:pPr>
        <w:spacing w:before="240"/>
        <w:jc w:val="center"/>
        <w:rPr>
          <w:b/>
        </w:rPr>
      </w:pPr>
      <w:r w:rsidRPr="00500E37">
        <w:rPr>
          <w:rFonts w:hint="eastAsia"/>
          <w:b/>
        </w:rPr>
        <w:t>Fig.</w:t>
      </w:r>
      <w:r>
        <w:rPr>
          <w:rFonts w:hint="eastAsia"/>
          <w:b/>
        </w:rPr>
        <w:t>3</w:t>
      </w:r>
      <w:r w:rsidRPr="00500E37">
        <w:rPr>
          <w:rFonts w:hint="eastAsia"/>
          <w:b/>
        </w:rPr>
        <w:t xml:space="preserve"> Data transmission in </w:t>
      </w:r>
      <w:r>
        <w:rPr>
          <w:rFonts w:hint="eastAsia"/>
          <w:b/>
        </w:rPr>
        <w:t>2</w:t>
      </w:r>
      <w:r w:rsidRPr="00500E37">
        <w:rPr>
          <w:rFonts w:hint="eastAsia"/>
          <w:b/>
        </w:rPr>
        <w:t xml:space="preserve">-step </w:t>
      </w:r>
      <w:r w:rsidR="00D210B2">
        <w:rPr>
          <w:rFonts w:hint="eastAsia"/>
          <w:b/>
        </w:rPr>
        <w:t>RA</w:t>
      </w:r>
      <w:r w:rsidR="00567D3C">
        <w:rPr>
          <w:rFonts w:hint="eastAsia"/>
          <w:b/>
        </w:rPr>
        <w:t xml:space="preserve"> without fallback</w:t>
      </w:r>
    </w:p>
    <w:p w:rsidR="00567D3C" w:rsidRDefault="00567D3C" w:rsidP="00567D3C">
      <w:pPr>
        <w:pStyle w:val="aff4"/>
        <w:numPr>
          <w:ilvl w:val="0"/>
          <w:numId w:val="46"/>
        </w:numPr>
        <w:spacing w:before="240"/>
        <w:ind w:firstLineChars="0"/>
        <w:jc w:val="both"/>
      </w:pPr>
      <w:r>
        <w:t>U</w:t>
      </w:r>
      <w:r>
        <w:rPr>
          <w:rFonts w:hint="eastAsia"/>
        </w:rPr>
        <w:t xml:space="preserve">E sends preamble and RRC message, e.g. </w:t>
      </w:r>
      <w:proofErr w:type="spellStart"/>
      <w:r w:rsidRPr="00E433D4">
        <w:rPr>
          <w:i/>
        </w:rPr>
        <w:t>RRCResumeRequest</w:t>
      </w:r>
      <w:proofErr w:type="spellEnd"/>
      <w:r>
        <w:rPr>
          <w:rFonts w:hint="eastAsia"/>
          <w:i/>
        </w:rPr>
        <w:t xml:space="preserve"> </w:t>
      </w:r>
      <w:r w:rsidRPr="005B6408">
        <w:rPr>
          <w:rFonts w:hint="eastAsia"/>
        </w:rPr>
        <w:t xml:space="preserve">to </w:t>
      </w:r>
      <w:proofErr w:type="spellStart"/>
      <w:r>
        <w:rPr>
          <w:rFonts w:hint="eastAsia"/>
        </w:rPr>
        <w:t>g</w:t>
      </w:r>
      <w:r w:rsidRPr="00200BAD">
        <w:t>NB</w:t>
      </w:r>
      <w:proofErr w:type="spellEnd"/>
      <w:r>
        <w:rPr>
          <w:rFonts w:hint="eastAsia"/>
        </w:rPr>
        <w:t xml:space="preserve">. UL data and/or Buffer Status Report (BSR) are/is </w:t>
      </w:r>
      <w:r>
        <w:t>concatenated</w:t>
      </w:r>
      <w:r>
        <w:rPr>
          <w:rFonts w:hint="eastAsia"/>
        </w:rPr>
        <w:t xml:space="preserve"> with RRC message</w:t>
      </w:r>
    </w:p>
    <w:p w:rsidR="00500E37" w:rsidRDefault="00500E37" w:rsidP="00567D3C">
      <w:pPr>
        <w:pStyle w:val="aff4"/>
        <w:numPr>
          <w:ilvl w:val="0"/>
          <w:numId w:val="46"/>
        </w:numPr>
        <w:spacing w:before="240"/>
        <w:ind w:firstLineChars="0"/>
        <w:jc w:val="both"/>
      </w:pPr>
      <w:r>
        <w:t>Network</w:t>
      </w:r>
      <w:r>
        <w:rPr>
          <w:rFonts w:hint="eastAsia"/>
        </w:rPr>
        <w:t xml:space="preserve"> sends </w:t>
      </w:r>
      <w:r>
        <w:t>subsequence</w:t>
      </w:r>
      <w:r>
        <w:rPr>
          <w:rFonts w:hint="eastAsia"/>
        </w:rPr>
        <w:t xml:space="preserve"> DL data </w:t>
      </w:r>
    </w:p>
    <w:p w:rsidR="00500E37" w:rsidRDefault="00500E37" w:rsidP="00567D3C">
      <w:pPr>
        <w:pStyle w:val="aff4"/>
        <w:numPr>
          <w:ilvl w:val="0"/>
          <w:numId w:val="46"/>
        </w:numPr>
        <w:spacing w:before="240"/>
        <w:ind w:firstLineChars="0"/>
        <w:jc w:val="both"/>
      </w:pPr>
      <w:r>
        <w:t>Network</w:t>
      </w:r>
      <w:r>
        <w:rPr>
          <w:rFonts w:hint="eastAsia"/>
        </w:rPr>
        <w:t xml:space="preserve"> sends UL grant for </w:t>
      </w:r>
      <w:r>
        <w:t>acknowledge</w:t>
      </w:r>
      <w:r>
        <w:rPr>
          <w:rFonts w:hint="eastAsia"/>
        </w:rPr>
        <w:t xml:space="preserve"> BSR</w:t>
      </w:r>
    </w:p>
    <w:p w:rsidR="00500E37" w:rsidRDefault="00500E37" w:rsidP="00567D3C">
      <w:pPr>
        <w:pStyle w:val="aff4"/>
        <w:numPr>
          <w:ilvl w:val="0"/>
          <w:numId w:val="46"/>
        </w:numPr>
        <w:spacing w:before="240"/>
        <w:ind w:firstLineChars="0"/>
        <w:jc w:val="both"/>
      </w:pPr>
      <w:r>
        <w:rPr>
          <w:rFonts w:hint="eastAsia"/>
        </w:rPr>
        <w:t>UE sends UL data transmission on UL grant</w:t>
      </w:r>
    </w:p>
    <w:p w:rsidR="00500E37" w:rsidRPr="00500E37" w:rsidRDefault="00D210B2" w:rsidP="00567D3C">
      <w:pPr>
        <w:pStyle w:val="aff4"/>
        <w:numPr>
          <w:ilvl w:val="0"/>
          <w:numId w:val="46"/>
        </w:numPr>
        <w:spacing w:before="240"/>
        <w:ind w:firstLineChars="0"/>
        <w:jc w:val="both"/>
      </w:pPr>
      <w:r>
        <w:rPr>
          <w:noProof/>
        </w:rPr>
        <w:pict>
          <v:shape id="_x0000_s1030" type="#_x0000_t75" style="position:absolute;left:0;text-align:left;margin-left:90.7pt;margin-top:43.05pt;width:249.7pt;height:178.15pt;z-index:251663360">
            <v:imagedata r:id="rId15" o:title=""/>
          </v:shape>
          <o:OLEObject Type="Embed" ProgID="Visio.Drawing.11" ShapeID="_x0000_s1030" DrawAspect="Content" ObjectID="_1658301327" r:id="rId16"/>
        </w:pict>
      </w:r>
      <w:r w:rsidR="00500E37">
        <w:t>Network</w:t>
      </w:r>
      <w:r w:rsidR="00500E37">
        <w:rPr>
          <w:rFonts w:hint="eastAsia"/>
        </w:rPr>
        <w:t xml:space="preserve"> sends RRC message to inform UE remain RRC inactive state</w:t>
      </w:r>
      <w:r w:rsidR="00500E37">
        <w:rPr>
          <w:rFonts w:hint="eastAsia"/>
        </w:rPr>
        <w:t>，</w:t>
      </w:r>
      <w:r w:rsidR="00500E37">
        <w:rPr>
          <w:rFonts w:hint="eastAsia"/>
        </w:rPr>
        <w:t xml:space="preserve">the RRC message can be </w:t>
      </w:r>
      <w:proofErr w:type="spellStart"/>
      <w:r w:rsidR="00500E37" w:rsidRPr="00A35BD6">
        <w:rPr>
          <w:b/>
          <w:bCs/>
          <w:i/>
          <w:iCs/>
          <w:color w:val="000000"/>
          <w:sz w:val="20"/>
          <w:szCs w:val="20"/>
          <w:lang w:eastAsia="en-GB"/>
        </w:rPr>
        <w:t>RRCConectionRelease</w:t>
      </w:r>
      <w:proofErr w:type="spellEnd"/>
    </w:p>
    <w:p w:rsidR="00500E37" w:rsidRDefault="00500E37" w:rsidP="00500E37">
      <w:pPr>
        <w:spacing w:before="240"/>
        <w:ind w:left="220"/>
        <w:jc w:val="both"/>
      </w:pPr>
    </w:p>
    <w:p w:rsidR="00567D3C" w:rsidRDefault="00567D3C" w:rsidP="00500E37">
      <w:pPr>
        <w:spacing w:before="240"/>
        <w:ind w:left="220"/>
        <w:jc w:val="both"/>
      </w:pPr>
    </w:p>
    <w:p w:rsidR="00567D3C" w:rsidRDefault="00567D3C" w:rsidP="00500E37">
      <w:pPr>
        <w:spacing w:before="240"/>
        <w:ind w:left="220"/>
        <w:jc w:val="both"/>
      </w:pPr>
    </w:p>
    <w:p w:rsidR="00567D3C" w:rsidRDefault="00567D3C" w:rsidP="00500E37">
      <w:pPr>
        <w:spacing w:before="240"/>
        <w:ind w:left="220"/>
        <w:jc w:val="both"/>
      </w:pPr>
    </w:p>
    <w:p w:rsidR="00D210B2" w:rsidRDefault="00D210B2" w:rsidP="00D210B2">
      <w:pPr>
        <w:spacing w:before="240"/>
        <w:jc w:val="center"/>
        <w:rPr>
          <w:rFonts w:hint="eastAsia"/>
          <w:b/>
        </w:rPr>
      </w:pPr>
    </w:p>
    <w:p w:rsidR="00D210B2" w:rsidRPr="00500E37" w:rsidRDefault="00D210B2" w:rsidP="00D210B2">
      <w:pPr>
        <w:spacing w:before="240"/>
        <w:jc w:val="center"/>
        <w:rPr>
          <w:b/>
        </w:rPr>
      </w:pPr>
      <w:r w:rsidRPr="00500E37">
        <w:rPr>
          <w:rFonts w:hint="eastAsia"/>
          <w:b/>
        </w:rPr>
        <w:t>Fig.</w:t>
      </w:r>
      <w:r>
        <w:rPr>
          <w:rFonts w:hint="eastAsia"/>
          <w:b/>
        </w:rPr>
        <w:t>4</w:t>
      </w:r>
      <w:r w:rsidRPr="00500E37">
        <w:rPr>
          <w:rFonts w:hint="eastAsia"/>
          <w:b/>
        </w:rPr>
        <w:t xml:space="preserve"> Data transmission in </w:t>
      </w:r>
      <w:r>
        <w:rPr>
          <w:rFonts w:hint="eastAsia"/>
          <w:b/>
        </w:rPr>
        <w:t>2</w:t>
      </w:r>
      <w:r w:rsidRPr="00500E37">
        <w:rPr>
          <w:rFonts w:hint="eastAsia"/>
          <w:b/>
        </w:rPr>
        <w:t xml:space="preserve">-step </w:t>
      </w:r>
      <w:r>
        <w:rPr>
          <w:rFonts w:hint="eastAsia"/>
          <w:b/>
        </w:rPr>
        <w:t>RA with fallback</w:t>
      </w:r>
    </w:p>
    <w:p w:rsidR="00567D3C" w:rsidRPr="00D210B2" w:rsidRDefault="00567D3C" w:rsidP="00500E37">
      <w:pPr>
        <w:spacing w:before="240"/>
        <w:ind w:left="220"/>
        <w:jc w:val="both"/>
      </w:pPr>
    </w:p>
    <w:p w:rsidR="00567D3C" w:rsidRDefault="00567D3C" w:rsidP="00567D3C">
      <w:pPr>
        <w:pStyle w:val="aff4"/>
        <w:numPr>
          <w:ilvl w:val="0"/>
          <w:numId w:val="47"/>
        </w:numPr>
        <w:spacing w:before="240"/>
        <w:ind w:firstLineChars="0"/>
        <w:jc w:val="both"/>
      </w:pPr>
      <w:r>
        <w:t>U</w:t>
      </w:r>
      <w:r>
        <w:rPr>
          <w:rFonts w:hint="eastAsia"/>
        </w:rPr>
        <w:t xml:space="preserve">E sends preamble and RRC message, e.g. </w:t>
      </w:r>
      <w:proofErr w:type="spellStart"/>
      <w:r w:rsidRPr="00567D3C">
        <w:rPr>
          <w:i/>
        </w:rPr>
        <w:t>RRCResumeRequest</w:t>
      </w:r>
      <w:proofErr w:type="spellEnd"/>
      <w:r w:rsidRPr="00567D3C">
        <w:rPr>
          <w:rFonts w:hint="eastAsia"/>
          <w:i/>
        </w:rPr>
        <w:t xml:space="preserve"> </w:t>
      </w:r>
      <w:r w:rsidRPr="005B6408">
        <w:rPr>
          <w:rFonts w:hint="eastAsia"/>
        </w:rPr>
        <w:t xml:space="preserve">to </w:t>
      </w:r>
      <w:proofErr w:type="spellStart"/>
      <w:r>
        <w:rPr>
          <w:rFonts w:hint="eastAsia"/>
        </w:rPr>
        <w:t>g</w:t>
      </w:r>
      <w:r w:rsidRPr="00200BAD">
        <w:t>NB</w:t>
      </w:r>
      <w:proofErr w:type="spellEnd"/>
      <w:r>
        <w:rPr>
          <w:rFonts w:hint="eastAsia"/>
        </w:rPr>
        <w:t xml:space="preserve">. UL data and/or Buffer Status Report (BSR) are/is </w:t>
      </w:r>
      <w:r>
        <w:t>concatenated</w:t>
      </w:r>
      <w:r>
        <w:rPr>
          <w:rFonts w:hint="eastAsia"/>
        </w:rPr>
        <w:t xml:space="preserve"> with RRC message</w:t>
      </w:r>
    </w:p>
    <w:p w:rsidR="00567D3C" w:rsidRDefault="00567D3C" w:rsidP="00567D3C">
      <w:pPr>
        <w:pStyle w:val="aff4"/>
        <w:numPr>
          <w:ilvl w:val="0"/>
          <w:numId w:val="47"/>
        </w:numPr>
        <w:spacing w:before="240"/>
        <w:ind w:firstLineChars="0"/>
        <w:jc w:val="both"/>
      </w:pPr>
      <w:r>
        <w:rPr>
          <w:rFonts w:hint="eastAsia"/>
        </w:rPr>
        <w:t xml:space="preserve">Network sends </w:t>
      </w:r>
      <w:proofErr w:type="spellStart"/>
      <w:r>
        <w:rPr>
          <w:rFonts w:hint="eastAsia"/>
        </w:rPr>
        <w:t>fallbackRAR</w:t>
      </w:r>
      <w:proofErr w:type="spellEnd"/>
      <w:r w:rsidR="00941D1D">
        <w:rPr>
          <w:rFonts w:hint="eastAsia"/>
        </w:rPr>
        <w:t xml:space="preserve"> </w:t>
      </w:r>
    </w:p>
    <w:p w:rsidR="00941D1D" w:rsidRDefault="00941D1D" w:rsidP="00567D3C">
      <w:pPr>
        <w:pStyle w:val="aff4"/>
        <w:numPr>
          <w:ilvl w:val="0"/>
          <w:numId w:val="47"/>
        </w:numPr>
        <w:spacing w:before="240"/>
        <w:ind w:firstLineChars="0"/>
        <w:jc w:val="both"/>
      </w:pPr>
      <w:r>
        <w:rPr>
          <w:rFonts w:hint="eastAsia"/>
        </w:rPr>
        <w:t xml:space="preserve">UE resends RRC message, e.g. </w:t>
      </w:r>
      <w:proofErr w:type="spellStart"/>
      <w:r w:rsidRPr="00567D3C">
        <w:rPr>
          <w:i/>
        </w:rPr>
        <w:t>RRCResumeRequest</w:t>
      </w:r>
      <w:proofErr w:type="spellEnd"/>
      <w:r w:rsidRPr="00567D3C">
        <w:rPr>
          <w:rFonts w:hint="eastAsia"/>
          <w:i/>
        </w:rPr>
        <w:t xml:space="preserve"> </w:t>
      </w:r>
      <w:r>
        <w:rPr>
          <w:rFonts w:hint="eastAsia"/>
        </w:rPr>
        <w:t xml:space="preserve">, UL data and/or Buffer Status Report (BSR) </w:t>
      </w:r>
    </w:p>
    <w:p w:rsidR="00567D3C" w:rsidRDefault="00567D3C" w:rsidP="00567D3C">
      <w:pPr>
        <w:pStyle w:val="aff4"/>
        <w:numPr>
          <w:ilvl w:val="0"/>
          <w:numId w:val="47"/>
        </w:numPr>
        <w:spacing w:before="240"/>
        <w:ind w:firstLineChars="0"/>
        <w:jc w:val="both"/>
      </w:pPr>
      <w:r>
        <w:t>Network</w:t>
      </w:r>
      <w:r>
        <w:rPr>
          <w:rFonts w:hint="eastAsia"/>
        </w:rPr>
        <w:t xml:space="preserve"> sends </w:t>
      </w:r>
      <w:r>
        <w:t>subsequence</w:t>
      </w:r>
      <w:r>
        <w:rPr>
          <w:rFonts w:hint="eastAsia"/>
        </w:rPr>
        <w:t xml:space="preserve"> DL data </w:t>
      </w:r>
    </w:p>
    <w:p w:rsidR="00567D3C" w:rsidRDefault="00567D3C" w:rsidP="00567D3C">
      <w:pPr>
        <w:pStyle w:val="aff4"/>
        <w:numPr>
          <w:ilvl w:val="0"/>
          <w:numId w:val="47"/>
        </w:numPr>
        <w:spacing w:before="240"/>
        <w:ind w:firstLineChars="0"/>
        <w:jc w:val="both"/>
      </w:pPr>
      <w:r>
        <w:t>Network</w:t>
      </w:r>
      <w:r>
        <w:rPr>
          <w:rFonts w:hint="eastAsia"/>
        </w:rPr>
        <w:t xml:space="preserve"> sends UL grant for </w:t>
      </w:r>
      <w:r>
        <w:t>acknowledge</w:t>
      </w:r>
      <w:r>
        <w:rPr>
          <w:rFonts w:hint="eastAsia"/>
        </w:rPr>
        <w:t xml:space="preserve"> BSR</w:t>
      </w:r>
    </w:p>
    <w:p w:rsidR="00567D3C" w:rsidRDefault="00567D3C" w:rsidP="00567D3C">
      <w:pPr>
        <w:pStyle w:val="aff4"/>
        <w:numPr>
          <w:ilvl w:val="0"/>
          <w:numId w:val="47"/>
        </w:numPr>
        <w:spacing w:before="240"/>
        <w:ind w:firstLineChars="0"/>
        <w:jc w:val="both"/>
      </w:pPr>
      <w:r>
        <w:rPr>
          <w:rFonts w:hint="eastAsia"/>
        </w:rPr>
        <w:t>UE sends UL data transmission on UL grant</w:t>
      </w:r>
    </w:p>
    <w:p w:rsidR="00567D3C" w:rsidRPr="00500E37" w:rsidRDefault="00567D3C" w:rsidP="00567D3C">
      <w:pPr>
        <w:pStyle w:val="aff4"/>
        <w:numPr>
          <w:ilvl w:val="0"/>
          <w:numId w:val="47"/>
        </w:numPr>
        <w:spacing w:before="240"/>
        <w:ind w:firstLineChars="0"/>
        <w:jc w:val="both"/>
      </w:pPr>
      <w:r>
        <w:t>Network</w:t>
      </w:r>
      <w:r>
        <w:rPr>
          <w:rFonts w:hint="eastAsia"/>
        </w:rPr>
        <w:t xml:space="preserve"> sends RRC message to inform UE remain RRC inactive state</w:t>
      </w:r>
      <w:r>
        <w:rPr>
          <w:rFonts w:hint="eastAsia"/>
        </w:rPr>
        <w:t>，</w:t>
      </w:r>
      <w:r>
        <w:rPr>
          <w:rFonts w:hint="eastAsia"/>
        </w:rPr>
        <w:t xml:space="preserve">the RRC message can be </w:t>
      </w:r>
      <w:proofErr w:type="spellStart"/>
      <w:r w:rsidRPr="00A35BD6">
        <w:rPr>
          <w:b/>
          <w:bCs/>
          <w:i/>
          <w:iCs/>
          <w:color w:val="000000"/>
          <w:sz w:val="20"/>
          <w:szCs w:val="20"/>
          <w:lang w:eastAsia="en-GB"/>
        </w:rPr>
        <w:t>RRCConectionRelease</w:t>
      </w:r>
      <w:proofErr w:type="spellEnd"/>
    </w:p>
    <w:p w:rsidR="0075455E" w:rsidRPr="00500E37" w:rsidRDefault="00500E37" w:rsidP="00941D1D">
      <w:pPr>
        <w:spacing w:before="240"/>
        <w:jc w:val="both"/>
        <w:rPr>
          <w:b/>
        </w:rPr>
      </w:pPr>
      <w:r w:rsidRPr="00500E37">
        <w:rPr>
          <w:b/>
        </w:rPr>
        <w:t>P</w:t>
      </w:r>
      <w:r w:rsidRPr="00500E37">
        <w:rPr>
          <w:rFonts w:hint="eastAsia"/>
          <w:b/>
        </w:rPr>
        <w:t xml:space="preserve">roposal 2: Consider the basic procedure illustrated </w:t>
      </w:r>
      <w:r w:rsidR="00567D3C">
        <w:rPr>
          <w:rFonts w:hint="eastAsia"/>
          <w:b/>
        </w:rPr>
        <w:t xml:space="preserve">in Fig.2, </w:t>
      </w:r>
      <w:r w:rsidRPr="00500E37">
        <w:rPr>
          <w:rFonts w:hint="eastAsia"/>
          <w:b/>
        </w:rPr>
        <w:t>Fig.3</w:t>
      </w:r>
      <w:r w:rsidR="00567D3C">
        <w:rPr>
          <w:rFonts w:hint="eastAsia"/>
          <w:b/>
        </w:rPr>
        <w:t xml:space="preserve"> and Fig.4</w:t>
      </w:r>
      <w:r w:rsidRPr="00500E37">
        <w:rPr>
          <w:rFonts w:hint="eastAsia"/>
          <w:b/>
        </w:rPr>
        <w:t xml:space="preserve"> for 2/4 step </w:t>
      </w:r>
      <w:r w:rsidR="002F160D">
        <w:rPr>
          <w:rFonts w:hint="eastAsia"/>
          <w:b/>
        </w:rPr>
        <w:t>RA</w:t>
      </w:r>
      <w:r w:rsidRPr="00500E37">
        <w:rPr>
          <w:rFonts w:hint="eastAsia"/>
          <w:b/>
        </w:rPr>
        <w:t xml:space="preserve"> </w:t>
      </w:r>
      <w:r w:rsidR="002F160D">
        <w:rPr>
          <w:b/>
        </w:rPr>
        <w:t>for inactive UE.</w:t>
      </w:r>
    </w:p>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941D1D" w:rsidRDefault="00941D1D" w:rsidP="00941D1D">
      <w:pPr>
        <w:ind w:left="110" w:hangingChars="50" w:hanging="110"/>
        <w:jc w:val="both"/>
        <w:rPr>
          <w:b/>
        </w:rPr>
      </w:pPr>
      <w:r w:rsidRPr="006E2A81">
        <w:rPr>
          <w:b/>
        </w:rPr>
        <w:t>P</w:t>
      </w:r>
      <w:r w:rsidRPr="006E2A81">
        <w:rPr>
          <w:rFonts w:hint="eastAsia"/>
          <w:b/>
        </w:rPr>
        <w:t>roposal 1:</w:t>
      </w:r>
      <w:r>
        <w:rPr>
          <w:rFonts w:hint="eastAsia"/>
          <w:b/>
        </w:rPr>
        <w:t xml:space="preserve"> Down selection between the two options:</w:t>
      </w:r>
    </w:p>
    <w:p w:rsidR="00941D1D" w:rsidRPr="00E433D4" w:rsidRDefault="00941D1D" w:rsidP="00941D1D">
      <w:pPr>
        <w:ind w:left="110" w:hangingChars="50" w:hanging="110"/>
        <w:jc w:val="both"/>
        <w:rPr>
          <w:i/>
        </w:rPr>
      </w:pPr>
      <w:r w:rsidRPr="00E433D4">
        <w:rPr>
          <w:i/>
        </w:rPr>
        <w:t>O</w:t>
      </w:r>
      <w:r w:rsidRPr="00E433D4">
        <w:rPr>
          <w:rFonts w:hint="eastAsia"/>
          <w:i/>
        </w:rPr>
        <w:t>ption1:</w:t>
      </w:r>
      <w:r>
        <w:rPr>
          <w:rFonts w:hint="eastAsia"/>
          <w:i/>
        </w:rPr>
        <w:t xml:space="preserve"> with </w:t>
      </w:r>
      <w:r w:rsidRPr="00E433D4">
        <w:rPr>
          <w:rFonts w:hint="eastAsia"/>
          <w:i/>
        </w:rPr>
        <w:t>RRC message</w:t>
      </w:r>
      <w:r>
        <w:rPr>
          <w:rFonts w:hint="eastAsia"/>
          <w:i/>
        </w:rPr>
        <w:t xml:space="preserve"> </w:t>
      </w:r>
      <w:r>
        <w:rPr>
          <w:i/>
        </w:rPr>
        <w:t>involved</w:t>
      </w:r>
      <w:r>
        <w:rPr>
          <w:rFonts w:hint="eastAsia"/>
          <w:i/>
        </w:rPr>
        <w:t xml:space="preserve">, </w:t>
      </w:r>
      <w:r w:rsidRPr="00E433D4">
        <w:rPr>
          <w:rFonts w:hint="eastAsia"/>
          <w:i/>
        </w:rPr>
        <w:t xml:space="preserve">e.g. </w:t>
      </w:r>
      <w:proofErr w:type="spellStart"/>
      <w:r w:rsidRPr="00E433D4">
        <w:rPr>
          <w:i/>
        </w:rPr>
        <w:t>RRCResumeRequest</w:t>
      </w:r>
      <w:proofErr w:type="spellEnd"/>
      <w:r>
        <w:rPr>
          <w:rFonts w:hint="eastAsia"/>
          <w:i/>
        </w:rPr>
        <w:t xml:space="preserve"> </w:t>
      </w:r>
    </w:p>
    <w:p w:rsidR="00941D1D" w:rsidRPr="00E433D4" w:rsidRDefault="00941D1D" w:rsidP="00941D1D">
      <w:pPr>
        <w:ind w:left="110" w:hangingChars="50" w:hanging="110"/>
        <w:jc w:val="both"/>
        <w:rPr>
          <w:i/>
        </w:rPr>
      </w:pPr>
      <w:r w:rsidRPr="00E433D4">
        <w:rPr>
          <w:i/>
        </w:rPr>
        <w:t>O</w:t>
      </w:r>
      <w:r w:rsidRPr="00E433D4">
        <w:rPr>
          <w:rFonts w:hint="eastAsia"/>
          <w:i/>
        </w:rPr>
        <w:t>ption2</w:t>
      </w:r>
      <w:r>
        <w:rPr>
          <w:rFonts w:hint="eastAsia"/>
          <w:i/>
        </w:rPr>
        <w:t xml:space="preserve">: with </w:t>
      </w:r>
      <w:r w:rsidRPr="00E433D4">
        <w:rPr>
          <w:rFonts w:hint="eastAsia"/>
          <w:i/>
        </w:rPr>
        <w:t>RRC message</w:t>
      </w:r>
      <w:r>
        <w:rPr>
          <w:rFonts w:hint="eastAsia"/>
          <w:i/>
        </w:rPr>
        <w:t xml:space="preserve"> </w:t>
      </w:r>
      <w:r>
        <w:rPr>
          <w:i/>
        </w:rPr>
        <w:t>involved</w:t>
      </w:r>
      <w:r>
        <w:rPr>
          <w:rFonts w:hint="eastAsia"/>
          <w:i/>
        </w:rPr>
        <w:t>, e.g. involve C-RNTI</w:t>
      </w:r>
    </w:p>
    <w:p w:rsidR="00816746" w:rsidRPr="00500E37" w:rsidRDefault="00816746" w:rsidP="00816746">
      <w:pPr>
        <w:spacing w:before="240"/>
        <w:jc w:val="both"/>
        <w:rPr>
          <w:b/>
        </w:rPr>
      </w:pPr>
      <w:r w:rsidRPr="00500E37">
        <w:rPr>
          <w:b/>
        </w:rPr>
        <w:t>P</w:t>
      </w:r>
      <w:r w:rsidRPr="00500E37">
        <w:rPr>
          <w:rFonts w:hint="eastAsia"/>
          <w:b/>
        </w:rPr>
        <w:t xml:space="preserve">roposal 2: Consider the basic procedure illustrated </w:t>
      </w:r>
      <w:r>
        <w:rPr>
          <w:rFonts w:hint="eastAsia"/>
          <w:b/>
        </w:rPr>
        <w:t xml:space="preserve">in Fig.2, </w:t>
      </w:r>
      <w:r w:rsidRPr="00500E37">
        <w:rPr>
          <w:rFonts w:hint="eastAsia"/>
          <w:b/>
        </w:rPr>
        <w:t>Fig.3</w:t>
      </w:r>
      <w:r>
        <w:rPr>
          <w:rFonts w:hint="eastAsia"/>
          <w:b/>
        </w:rPr>
        <w:t xml:space="preserve"> and Fig.4</w:t>
      </w:r>
      <w:r w:rsidRPr="00500E37">
        <w:rPr>
          <w:rFonts w:hint="eastAsia"/>
          <w:b/>
        </w:rPr>
        <w:t xml:space="preserve"> for 2/4 step </w:t>
      </w:r>
      <w:r>
        <w:rPr>
          <w:rFonts w:hint="eastAsia"/>
          <w:b/>
        </w:rPr>
        <w:t>RA</w:t>
      </w:r>
      <w:r w:rsidRPr="00500E37">
        <w:rPr>
          <w:rFonts w:hint="eastAsia"/>
          <w:b/>
        </w:rPr>
        <w:t xml:space="preserve"> </w:t>
      </w:r>
      <w:r>
        <w:rPr>
          <w:b/>
        </w:rPr>
        <w:t>for inactive UE.</w:t>
      </w:r>
    </w:p>
    <w:p w:rsidR="00956196" w:rsidRDefault="004A782D" w:rsidP="003C3F08">
      <w:pPr>
        <w:pStyle w:val="1"/>
      </w:pPr>
      <w:r>
        <w:t>References</w:t>
      </w:r>
    </w:p>
    <w:p w:rsidR="0008107D" w:rsidRDefault="0008107D" w:rsidP="0008107D">
      <w:pPr>
        <w:pStyle w:val="aff4"/>
        <w:numPr>
          <w:ilvl w:val="0"/>
          <w:numId w:val="35"/>
        </w:numPr>
        <w:ind w:left="426" w:firstLineChars="0"/>
        <w:jc w:val="both"/>
        <w:rPr>
          <w:rFonts w:hint="eastAsia"/>
          <w:lang w:val="en-GB"/>
        </w:rPr>
      </w:pPr>
      <w:r>
        <w:rPr>
          <w:rFonts w:hint="eastAsia"/>
          <w:lang w:val="en-GB"/>
        </w:rPr>
        <w:t xml:space="preserve">RP-201305, </w:t>
      </w:r>
      <w:r w:rsidRPr="0008107D">
        <w:rPr>
          <w:lang w:val="en-GB"/>
        </w:rPr>
        <w:t>Work Item on NR small</w:t>
      </w:r>
      <w:r w:rsidR="00941D1D">
        <w:rPr>
          <w:rFonts w:hint="eastAsia"/>
          <w:lang w:val="en-GB"/>
        </w:rPr>
        <w:t xml:space="preserve"> </w:t>
      </w:r>
      <w:r w:rsidRPr="0008107D">
        <w:rPr>
          <w:lang w:val="en-GB"/>
        </w:rPr>
        <w:t xml:space="preserve">data transmissions in INACTIVE state </w:t>
      </w:r>
    </w:p>
    <w:p w:rsidR="00D210B2" w:rsidRPr="0008107D" w:rsidRDefault="00D210B2" w:rsidP="0008107D">
      <w:pPr>
        <w:pStyle w:val="aff4"/>
        <w:numPr>
          <w:ilvl w:val="0"/>
          <w:numId w:val="35"/>
        </w:numPr>
        <w:ind w:left="426" w:firstLineChars="0"/>
        <w:jc w:val="both"/>
        <w:rPr>
          <w:lang w:val="en-GB"/>
        </w:rPr>
      </w:pPr>
      <w:r>
        <w:rPr>
          <w:rFonts w:hint="eastAsia"/>
          <w:lang w:val="en-GB"/>
        </w:rPr>
        <w:t>RAN2-2007432,</w:t>
      </w:r>
      <w:r w:rsidRPr="00D210B2">
        <w:t xml:space="preserve"> </w:t>
      </w:r>
      <w:r w:rsidRPr="00D210B2">
        <w:rPr>
          <w:lang w:val="en-GB"/>
        </w:rPr>
        <w:t>Scheme selection and scheme switch</w:t>
      </w:r>
    </w:p>
    <w:p w:rsidR="003A6539" w:rsidRPr="000E1355" w:rsidRDefault="000E1355" w:rsidP="00941D1D">
      <w:pPr>
        <w:jc w:val="both"/>
      </w:pPr>
      <w:r>
        <w:rPr>
          <w:rFonts w:hint="eastAsia"/>
        </w:rPr>
        <w:t xml:space="preserve"> </w:t>
      </w:r>
    </w:p>
    <w:sectPr w:rsidR="003A6539" w:rsidRPr="000E1355" w:rsidSect="00B94227">
      <w:headerReference w:type="default" r:id="rId17"/>
      <w:footerReference w:type="even" r:id="rId18"/>
      <w:footerReference w:type="default" r:id="rId19"/>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FB6" w:rsidRDefault="003B0FB6">
      <w:pPr>
        <w:spacing w:after="0" w:line="240" w:lineRule="auto"/>
      </w:pPr>
      <w:r>
        <w:separator/>
      </w:r>
    </w:p>
  </w:endnote>
  <w:endnote w:type="continuationSeparator" w:id="0">
    <w:p w:rsidR="003B0FB6" w:rsidRDefault="003B0F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楷体_GB2312">
    <w:altName w:val="微软雅黑"/>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3C100D">
    <w:pPr>
      <w:pStyle w:val="af1"/>
      <w:framePr w:wrap="around" w:vAnchor="text" w:hAnchor="margin" w:xAlign="right" w:y="1"/>
      <w:rPr>
        <w:rStyle w:val="afa"/>
      </w:rPr>
    </w:pPr>
    <w:r>
      <w:rPr>
        <w:rStyle w:val="afa"/>
      </w:rPr>
      <w:fldChar w:fldCharType="begin"/>
    </w:r>
    <w:r w:rsidR="004A782D">
      <w:rPr>
        <w:rStyle w:val="afa"/>
      </w:rPr>
      <w:instrText xml:space="preserve">PAGE  </w:instrText>
    </w:r>
    <w:r>
      <w:rPr>
        <w:rStyle w:val="afa"/>
      </w:rPr>
      <w:fldChar w:fldCharType="end"/>
    </w:r>
  </w:p>
  <w:p w:rsidR="00956196" w:rsidRDefault="00956196">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4A782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FB6" w:rsidRDefault="003B0FB6">
      <w:pPr>
        <w:spacing w:after="0" w:line="240" w:lineRule="auto"/>
      </w:pPr>
      <w:r>
        <w:separator/>
      </w:r>
    </w:p>
  </w:footnote>
  <w:footnote w:type="continuationSeparator" w:id="0">
    <w:p w:rsidR="003B0FB6" w:rsidRDefault="003B0F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956196">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201EFB"/>
    <w:multiLevelType w:val="singleLevel"/>
    <w:tmpl w:val="90201EFB"/>
    <w:lvl w:ilvl="0">
      <w:start w:val="1"/>
      <w:numFmt w:val="bullet"/>
      <w:lvlText w:val=""/>
      <w:lvlJc w:val="left"/>
      <w:pPr>
        <w:ind w:left="420" w:hanging="420"/>
      </w:pPr>
      <w:rPr>
        <w:rFonts w:ascii="Wingdings" w:hAnsi="Wingdings" w:hint="default"/>
      </w:rPr>
    </w:lvl>
  </w:abstractNum>
  <w:abstractNum w:abstractNumId="1">
    <w:nsid w:val="FAF1FF69"/>
    <w:multiLevelType w:val="singleLevel"/>
    <w:tmpl w:val="FAF1FF69"/>
    <w:lvl w:ilvl="0">
      <w:start w:val="1"/>
      <w:numFmt w:val="bullet"/>
      <w:lvlText w:val=""/>
      <w:lvlJc w:val="left"/>
      <w:pPr>
        <w:ind w:left="420" w:hanging="420"/>
      </w:pPr>
      <w:rPr>
        <w:rFonts w:ascii="Wingdings" w:hAnsi="Wingdings" w:hint="default"/>
      </w:r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3B1483E"/>
    <w:multiLevelType w:val="multilevel"/>
    <w:tmpl w:val="75D0141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EA44DE7"/>
    <w:multiLevelType w:val="hybridMultilevel"/>
    <w:tmpl w:val="0AB292A6"/>
    <w:lvl w:ilvl="0" w:tplc="9A6CCE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9">
    <w:nsid w:val="17B6455A"/>
    <w:multiLevelType w:val="singleLevel"/>
    <w:tmpl w:val="17B6455A"/>
    <w:lvl w:ilvl="0">
      <w:start w:val="1"/>
      <w:numFmt w:val="bullet"/>
      <w:lvlText w:val=""/>
      <w:lvlJc w:val="left"/>
      <w:pPr>
        <w:ind w:left="420" w:hanging="420"/>
      </w:pPr>
      <w:rPr>
        <w:rFonts w:ascii="Wingdings" w:hAnsi="Wingdings"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9A41EFB"/>
    <w:multiLevelType w:val="singleLevel"/>
    <w:tmpl w:val="39A41EFB"/>
    <w:lvl w:ilvl="0">
      <w:start w:val="1"/>
      <w:numFmt w:val="bullet"/>
      <w:lvlText w:val=""/>
      <w:lvlJc w:val="left"/>
      <w:pPr>
        <w:ind w:left="420" w:hanging="420"/>
      </w:pPr>
      <w:rPr>
        <w:rFonts w:ascii="Wingdings" w:hAnsi="Wingdings" w:hint="default"/>
      </w:rPr>
    </w:lvl>
  </w:abstractNum>
  <w:abstractNum w:abstractNumId="17">
    <w:nsid w:val="3D618D9B"/>
    <w:multiLevelType w:val="multilevel"/>
    <w:tmpl w:val="3D618D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nsid w:val="46735A09"/>
    <w:multiLevelType w:val="hybridMultilevel"/>
    <w:tmpl w:val="C694CA04"/>
    <w:lvl w:ilvl="0" w:tplc="77FEC5FC">
      <w:start w:val="7"/>
      <w:numFmt w:val="bullet"/>
      <w:lvlText w:val="-"/>
      <w:lvlJc w:val="left"/>
      <w:pPr>
        <w:ind w:left="780" w:hanging="360"/>
      </w:pPr>
      <w:rPr>
        <w:rFonts w:ascii="Arial" w:eastAsiaTheme="minorEastAsia"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nsid w:val="539967FB"/>
    <w:multiLevelType w:val="singleLevel"/>
    <w:tmpl w:val="539967FB"/>
    <w:lvl w:ilvl="0">
      <w:start w:val="1"/>
      <w:numFmt w:val="bullet"/>
      <w:lvlText w:val=""/>
      <w:lvlJc w:val="left"/>
      <w:pPr>
        <w:ind w:left="420" w:hanging="420"/>
      </w:pPr>
      <w:rPr>
        <w:rFonts w:ascii="Wingdings" w:hAnsi="Wingdings" w:hint="default"/>
      </w:rPr>
    </w:lvl>
  </w:abstractNum>
  <w:abstractNum w:abstractNumId="27">
    <w:nsid w:val="596B23D8"/>
    <w:multiLevelType w:val="hybridMultilevel"/>
    <w:tmpl w:val="82F80200"/>
    <w:lvl w:ilvl="0" w:tplc="CF9C2BA4">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0">
    <w:nsid w:val="71819692"/>
    <w:multiLevelType w:val="singleLevel"/>
    <w:tmpl w:val="71819692"/>
    <w:lvl w:ilvl="0">
      <w:start w:val="1"/>
      <w:numFmt w:val="bullet"/>
      <w:lvlText w:val=""/>
      <w:lvlJc w:val="left"/>
      <w:pPr>
        <w:ind w:left="420" w:hanging="420"/>
      </w:pPr>
      <w:rPr>
        <w:rFonts w:ascii="Wingdings" w:hAnsi="Wingdings" w:hint="default"/>
      </w:rPr>
    </w:lvl>
  </w:abstractNum>
  <w:abstractNum w:abstractNumId="31">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4FE7C09"/>
    <w:multiLevelType w:val="hybridMultilevel"/>
    <w:tmpl w:val="23B8A1F8"/>
    <w:lvl w:ilvl="0" w:tplc="8250C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BC620FB"/>
    <w:multiLevelType w:val="hybridMultilevel"/>
    <w:tmpl w:val="322E7F56"/>
    <w:lvl w:ilvl="0" w:tplc="0A6666D4">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39">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3"/>
  </w:num>
  <w:num w:numId="2">
    <w:abstractNumId w:val="2"/>
  </w:num>
  <w:num w:numId="3">
    <w:abstractNumId w:val="37"/>
  </w:num>
  <w:num w:numId="4">
    <w:abstractNumId w:val="19"/>
  </w:num>
  <w:num w:numId="5">
    <w:abstractNumId w:val="13"/>
  </w:num>
  <w:num w:numId="6">
    <w:abstractNumId w:val="15"/>
  </w:num>
  <w:num w:numId="7">
    <w:abstractNumId w:val="20"/>
  </w:num>
  <w:num w:numId="8">
    <w:abstractNumId w:val="22"/>
  </w:num>
  <w:num w:numId="9">
    <w:abstractNumId w:val="40"/>
  </w:num>
  <w:num w:numId="10">
    <w:abstractNumId w:val="23"/>
  </w:num>
  <w:num w:numId="11">
    <w:abstractNumId w:val="35"/>
  </w:num>
  <w:num w:numId="12">
    <w:abstractNumId w:val="18"/>
  </w:num>
  <w:num w:numId="13">
    <w:abstractNumId w:val="3"/>
  </w:num>
  <w:num w:numId="14">
    <w:abstractNumId w:val="6"/>
  </w:num>
  <w:num w:numId="15">
    <w:abstractNumId w:val="34"/>
  </w:num>
  <w:num w:numId="16">
    <w:abstractNumId w:val="12"/>
  </w:num>
  <w:num w:numId="17">
    <w:abstractNumId w:val="28"/>
  </w:num>
  <w:num w:numId="18">
    <w:abstractNumId w:val="36"/>
  </w:num>
  <w:num w:numId="19">
    <w:abstractNumId w:val="4"/>
  </w:num>
  <w:num w:numId="20">
    <w:abstractNumId w:val="39"/>
  </w:num>
  <w:num w:numId="21">
    <w:abstractNumId w:val="31"/>
  </w:num>
  <w:num w:numId="22">
    <w:abstractNumId w:val="14"/>
  </w:num>
  <w:num w:numId="23">
    <w:abstractNumId w:val="24"/>
  </w:num>
  <w:num w:numId="24">
    <w:abstractNumId w:val="25"/>
  </w:num>
  <w:num w:numId="25">
    <w:abstractNumId w:val="11"/>
  </w:num>
  <w:num w:numId="26">
    <w:abstractNumId w:val="10"/>
  </w:num>
  <w:num w:numId="27">
    <w:abstractNumId w:val="29"/>
  </w:num>
  <w:num w:numId="28">
    <w:abstractNumId w:val="30"/>
  </w:num>
  <w:num w:numId="29">
    <w:abstractNumId w:val="17"/>
  </w:num>
  <w:num w:numId="30">
    <w:abstractNumId w:val="9"/>
  </w:num>
  <w:num w:numId="31">
    <w:abstractNumId w:val="16"/>
  </w:num>
  <w:num w:numId="32">
    <w:abstractNumId w:val="1"/>
  </w:num>
  <w:num w:numId="33">
    <w:abstractNumId w:val="26"/>
  </w:num>
  <w:num w:numId="34">
    <w:abstractNumId w:val="0"/>
  </w:num>
  <w:num w:numId="35">
    <w:abstractNumId w:val="8"/>
  </w:num>
  <w:num w:numId="36">
    <w:abstractNumId w:val="21"/>
  </w:num>
  <w:num w:numId="37">
    <w:abstractNumId w:val="33"/>
  </w:num>
  <w:num w:numId="38">
    <w:abstractNumId w:val="33"/>
  </w:num>
  <w:num w:numId="39">
    <w:abstractNumId w:val="27"/>
  </w:num>
  <w:num w:numId="40">
    <w:abstractNumId w:val="5"/>
  </w:num>
  <w:num w:numId="41">
    <w:abstractNumId w:val="33"/>
  </w:num>
  <w:num w:numId="42">
    <w:abstractNumId w:val="33"/>
  </w:num>
  <w:num w:numId="43">
    <w:abstractNumId w:val="33"/>
  </w:num>
  <w:num w:numId="44">
    <w:abstractNumId w:val="33"/>
  </w:num>
  <w:num w:numId="45">
    <w:abstractNumId w:val="38"/>
  </w:num>
  <w:num w:numId="46">
    <w:abstractNumId w:val="7"/>
  </w:num>
  <w:num w:numId="47">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F88"/>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BF9"/>
    <w:rsid w:val="002B09BE"/>
    <w:rsid w:val="002B113B"/>
    <w:rsid w:val="002B17C7"/>
    <w:rsid w:val="002B2203"/>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831"/>
    <w:rsid w:val="004B321C"/>
    <w:rsid w:val="004B33D1"/>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522A"/>
    <w:rsid w:val="005D6743"/>
    <w:rsid w:val="005D680C"/>
    <w:rsid w:val="005D747B"/>
    <w:rsid w:val="005D7823"/>
    <w:rsid w:val="005D791F"/>
    <w:rsid w:val="005D7A5D"/>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2096"/>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7839"/>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7947"/>
    <w:rsid w:val="00717F16"/>
    <w:rsid w:val="00720CDA"/>
    <w:rsid w:val="00722BC5"/>
    <w:rsid w:val="00723A10"/>
    <w:rsid w:val="00726064"/>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A7F2A"/>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197C"/>
    <w:rsid w:val="00941A18"/>
    <w:rsid w:val="00941D1D"/>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6FD2"/>
    <w:rsid w:val="00D1721D"/>
    <w:rsid w:val="00D20228"/>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57C0"/>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578"/>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lang w:val="en-GB" w:eastAsia="en-US"/>
    </w:rPr>
  </w:style>
  <w:style w:type="character" w:customStyle="1" w:styleId="4Char">
    <w:name w:val="标题 4 Char"/>
    <w:basedOn w:val="a1"/>
    <w:link w:val="4"/>
    <w:qFormat/>
    <w:rsid w:val="00B94227"/>
    <w:rPr>
      <w:rFonts w:ascii="Arial" w:hAnsi="Arial"/>
      <w:sz w:val="24"/>
      <w:lang w:val="en-GB" w:eastAsia="en-US"/>
    </w:rPr>
  </w:style>
  <w:style w:type="character" w:customStyle="1" w:styleId="5Char">
    <w:name w:val="标题 5 Char"/>
    <w:basedOn w:val="a1"/>
    <w:link w:val="5"/>
    <w:qFormat/>
    <w:rsid w:val="00B94227"/>
    <w:rPr>
      <w:rFonts w:ascii="Arial" w:hAnsi="Arial"/>
      <w:sz w:val="22"/>
      <w:lang w:val="en-GB" w:eastAsia="en-US"/>
    </w:rPr>
  </w:style>
  <w:style w:type="character" w:customStyle="1" w:styleId="6Char">
    <w:name w:val="标题 6 Char"/>
    <w:basedOn w:val="a1"/>
    <w:link w:val="6"/>
    <w:qFormat/>
    <w:rsid w:val="00B94227"/>
    <w:rPr>
      <w:rFonts w:ascii="Arial" w:hAnsi="Arial"/>
      <w:lang w:val="en-GB" w:eastAsia="en-US"/>
    </w:rPr>
  </w:style>
  <w:style w:type="character" w:customStyle="1" w:styleId="7Char">
    <w:name w:val="标题 7 Char"/>
    <w:basedOn w:val="a1"/>
    <w:link w:val="7"/>
    <w:qFormat/>
    <w:rsid w:val="00B94227"/>
    <w:rPr>
      <w:rFonts w:ascii="Arial" w:hAnsi="Arial"/>
      <w:lang w:val="en-GB" w:eastAsia="en-US"/>
    </w:rPr>
  </w:style>
  <w:style w:type="character" w:customStyle="1" w:styleId="8Char">
    <w:name w:val="标题 8 Char"/>
    <w:basedOn w:val="a1"/>
    <w:link w:val="8"/>
    <w:qFormat/>
    <w:rsid w:val="00B94227"/>
    <w:rPr>
      <w:rFonts w:ascii="Arial" w:hAnsi="Arial"/>
      <w:sz w:val="36"/>
      <w:lang w:val="en-GB" w:eastAsia="en-US"/>
    </w:rPr>
  </w:style>
  <w:style w:type="character" w:customStyle="1" w:styleId="9Char">
    <w:name w:val="标题 9 Char"/>
    <w:basedOn w:val="a1"/>
    <w:link w:val="9"/>
    <w:qFormat/>
    <w:rsid w:val="00B94227"/>
    <w:rPr>
      <w:rFonts w:ascii="Arial" w:hAnsi="Arial"/>
      <w:sz w:val="36"/>
      <w:lang w:val="en-GB"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lang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Cs w:val="24"/>
      <w:lang w:val="en-GB"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lang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Cs w:val="24"/>
      <w:lang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val="en-GB"/>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val="en-GB"/>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val="en-GB"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2841FD-ECA6-45FE-8843-016086BAE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678</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5</cp:revision>
  <cp:lastPrinted>2018-09-28T06:47:00Z</cp:lastPrinted>
  <dcterms:created xsi:type="dcterms:W3CDTF">2020-08-07T01:38:00Z</dcterms:created>
  <dcterms:modified xsi:type="dcterms:W3CDTF">2020-08-07T02:23:00Z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